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5A0" w:rsidRPr="00786DCC" w:rsidRDefault="00DD35A0" w:rsidP="00C0268F">
      <w:pPr>
        <w:jc w:val="center"/>
        <w:rPr>
          <w:b/>
          <w:bCs/>
          <w:color w:val="000000"/>
          <w:sz w:val="44"/>
          <w:szCs w:val="44"/>
          <w:rtl/>
          <w:lang w:bidi="ar-IQ"/>
        </w:rPr>
      </w:pPr>
      <w:bookmarkStart w:id="0" w:name="_GoBack"/>
      <w:bookmarkEnd w:id="0"/>
    </w:p>
    <w:p w:rsidR="00C0268F" w:rsidRPr="00DD35A0" w:rsidRDefault="00126DAF" w:rsidP="00DD35A0">
      <w:pPr>
        <w:pStyle w:val="ListParagraph"/>
        <w:numPr>
          <w:ilvl w:val="1"/>
          <w:numId w:val="21"/>
        </w:numPr>
        <w:autoSpaceDE w:val="0"/>
        <w:autoSpaceDN w:val="0"/>
        <w:bidi w:val="0"/>
        <w:adjustRightInd w:val="0"/>
        <w:spacing w:after="0" w:line="360" w:lineRule="auto"/>
        <w:rPr>
          <w:rFonts w:asciiTheme="majorBidi" w:hAnsiTheme="majorBidi" w:cstheme="majorBidi"/>
          <w:b/>
          <w:bCs/>
          <w:sz w:val="36"/>
          <w:szCs w:val="36"/>
          <w:lang w:bidi="ar-IQ"/>
        </w:rPr>
      </w:pPr>
      <w:r w:rsidRPr="00DD35A0">
        <w:rPr>
          <w:rFonts w:asciiTheme="majorBidi" w:hAnsiTheme="majorBidi" w:cstheme="majorBidi"/>
          <w:b/>
          <w:bCs/>
          <w:sz w:val="36"/>
          <w:szCs w:val="36"/>
        </w:rPr>
        <w:t xml:space="preserve">Introduction: </w:t>
      </w:r>
      <w:r w:rsidR="00E054FA" w:rsidRPr="00DD35A0">
        <w:rPr>
          <w:rFonts w:asciiTheme="majorBidi" w:hAnsiTheme="majorBidi" w:cstheme="majorBidi" w:hint="cs"/>
          <w:b/>
          <w:bCs/>
          <w:sz w:val="36"/>
          <w:szCs w:val="36"/>
          <w:rtl/>
          <w:lang w:bidi="ar-IQ"/>
        </w:rPr>
        <w:t xml:space="preserve">المقدمة:                                                             </w:t>
      </w:r>
    </w:p>
    <w:p w:rsidR="00E054FA" w:rsidRPr="00C0268F" w:rsidRDefault="00E054FA" w:rsidP="00E054FA">
      <w:pPr>
        <w:pStyle w:val="NormalWeb"/>
        <w:shd w:val="clear" w:color="auto" w:fill="FFFFFF"/>
        <w:bidi/>
        <w:spacing w:before="120" w:beforeAutospacing="0" w:after="120" w:afterAutospacing="0" w:line="360" w:lineRule="auto"/>
        <w:jc w:val="both"/>
        <w:rPr>
          <w:rFonts w:asciiTheme="majorBidi" w:hAnsiTheme="majorBidi" w:cstheme="majorBidi"/>
          <w:sz w:val="28"/>
          <w:szCs w:val="28"/>
          <w:rtl/>
        </w:rPr>
      </w:pPr>
      <w:r w:rsidRPr="00C0268F">
        <w:rPr>
          <w:rFonts w:asciiTheme="majorBidi" w:hAnsiTheme="majorBidi" w:cstheme="majorBidi"/>
          <w:sz w:val="28"/>
          <w:szCs w:val="28"/>
          <w:rtl/>
        </w:rPr>
        <w:t>تعد تقنية</w:t>
      </w:r>
      <w:r w:rsidRPr="00C0268F">
        <w:rPr>
          <w:rStyle w:val="apple-converted-space"/>
          <w:rFonts w:asciiTheme="majorBidi" w:hAnsiTheme="majorBidi" w:cstheme="majorBidi"/>
          <w:sz w:val="28"/>
          <w:szCs w:val="28"/>
          <w:rtl/>
        </w:rPr>
        <w:t> </w:t>
      </w:r>
      <w:r w:rsidRPr="007E2D11">
        <w:rPr>
          <w:rFonts w:asciiTheme="majorBidi" w:hAnsiTheme="majorBidi" w:cstheme="majorBidi"/>
          <w:sz w:val="28"/>
          <w:szCs w:val="28"/>
          <w:rtl/>
        </w:rPr>
        <w:t>الاغشية الرقيقة</w:t>
      </w:r>
      <w:r w:rsidRPr="007E2D11">
        <w:rPr>
          <w:rStyle w:val="apple-converted-space"/>
          <w:rFonts w:asciiTheme="majorBidi" w:hAnsiTheme="majorBidi" w:cstheme="majorBidi"/>
          <w:sz w:val="28"/>
          <w:szCs w:val="28"/>
          <w:rtl/>
        </w:rPr>
        <w:t> </w:t>
      </w:r>
      <w:r w:rsidRPr="007E2D11">
        <w:rPr>
          <w:rFonts w:asciiTheme="majorBidi" w:hAnsiTheme="majorBidi" w:cstheme="majorBidi"/>
          <w:sz w:val="28"/>
          <w:szCs w:val="28"/>
          <w:rtl/>
        </w:rPr>
        <w:t>واحدة من أهم التقنيات التي ساهمت في تطوير دراسة اشباه الموصلات واعطت</w:t>
      </w:r>
      <w:r w:rsidRPr="007E2D11">
        <w:rPr>
          <w:rFonts w:asciiTheme="majorBidi" w:hAnsiTheme="majorBidi" w:cstheme="majorBidi" w:hint="cs"/>
          <w:sz w:val="28"/>
          <w:szCs w:val="28"/>
          <w:rtl/>
        </w:rPr>
        <w:t xml:space="preserve"> </w:t>
      </w:r>
      <w:r w:rsidRPr="007E2D11">
        <w:rPr>
          <w:rFonts w:asciiTheme="majorBidi" w:hAnsiTheme="majorBidi" w:cstheme="majorBidi"/>
          <w:sz w:val="28"/>
          <w:szCs w:val="28"/>
          <w:rtl/>
        </w:rPr>
        <w:t>فكرة واضحة عن العديد من الخصائص</w:t>
      </w:r>
      <w:r w:rsidRPr="00C0268F">
        <w:rPr>
          <w:rFonts w:asciiTheme="majorBidi" w:hAnsiTheme="majorBidi" w:cstheme="majorBidi"/>
          <w:sz w:val="28"/>
          <w:szCs w:val="28"/>
          <w:rtl/>
        </w:rPr>
        <w:t xml:space="preserve"> الفيزيائية . ويطلق عادة مصطلح الاغشية الرقيقة على طبقة أو عدة طبقات من ذرات معينة قد لايتعدى سمكها واحد مايكرون ناتجه عن تكثيف</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الذرات</w:t>
      </w:r>
      <w:r w:rsidRPr="00C0268F">
        <w:rPr>
          <w:rStyle w:val="apple-converted-space"/>
          <w:rFonts w:asciiTheme="majorBidi" w:hAnsiTheme="majorBidi" w:cstheme="majorBidi"/>
          <w:sz w:val="28"/>
          <w:szCs w:val="28"/>
        </w:rPr>
        <w:t> </w:t>
      </w:r>
      <w:r w:rsidRPr="00C0268F">
        <w:rPr>
          <w:rFonts w:asciiTheme="majorBidi" w:hAnsiTheme="majorBidi" w:cstheme="majorBidi"/>
          <w:sz w:val="28"/>
          <w:szCs w:val="28"/>
          <w:rtl/>
        </w:rPr>
        <w:t>أو</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الجزيئات</w:t>
      </w:r>
      <w:r w:rsidRPr="00C0268F">
        <w:rPr>
          <w:rStyle w:val="apple-converted-space"/>
          <w:rFonts w:asciiTheme="majorBidi" w:hAnsiTheme="majorBidi" w:cstheme="majorBidi"/>
          <w:sz w:val="28"/>
          <w:szCs w:val="28"/>
        </w:rPr>
        <w:t xml:space="preserve"> </w:t>
      </w:r>
      <w:r w:rsidRPr="00C0268F">
        <w:rPr>
          <w:rFonts w:asciiTheme="majorBidi" w:hAnsiTheme="majorBidi" w:cstheme="majorBidi"/>
          <w:sz w:val="28"/>
          <w:szCs w:val="28"/>
          <w:rtl/>
        </w:rPr>
        <w:t>والتي تمتلك خواص فريده هامه تختلف عما إذا كانت عباره عن جسيم سميك كالصفات الفيزيائية والهندسية وعلى</w:t>
      </w:r>
      <w:r w:rsidRPr="00C0268F">
        <w:rPr>
          <w:rFonts w:asciiTheme="majorBidi" w:hAnsiTheme="majorBidi" w:cstheme="majorBidi" w:hint="cs"/>
          <w:sz w:val="28"/>
          <w:szCs w:val="28"/>
          <w:rtl/>
        </w:rPr>
        <w:t xml:space="preserve"> </w:t>
      </w:r>
      <w:r w:rsidRPr="00C0268F">
        <w:rPr>
          <w:rFonts w:asciiTheme="majorBidi" w:hAnsiTheme="majorBidi" w:cstheme="majorBidi"/>
          <w:sz w:val="28"/>
          <w:szCs w:val="28"/>
          <w:rtl/>
        </w:rPr>
        <w:t>توازن تركيبها المايكروي</w:t>
      </w:r>
      <w:r w:rsidRPr="00C0268F">
        <w:rPr>
          <w:rFonts w:asciiTheme="majorBidi" w:hAnsiTheme="majorBidi" w:cstheme="majorBidi" w:hint="cs"/>
          <w:sz w:val="28"/>
          <w:szCs w:val="28"/>
          <w:rtl/>
        </w:rPr>
        <w:t xml:space="preserve"> </w:t>
      </w:r>
      <w:r w:rsidRPr="00C0268F">
        <w:rPr>
          <w:rFonts w:asciiTheme="majorBidi" w:hAnsiTheme="majorBidi" w:cstheme="majorBidi"/>
          <w:sz w:val="28"/>
          <w:szCs w:val="28"/>
          <w:rtl/>
        </w:rPr>
        <w:t>، ولقلة سمك هذه الاغشيه وسهولة تشققها لذلك ترسب على مواد أخرى تستخدم كقواعد ترسيب ويعتمد نوع القاعدة على طبيعة الاستخدام والدراس</w:t>
      </w:r>
      <w:r w:rsidRPr="00C0268F">
        <w:rPr>
          <w:rFonts w:asciiTheme="majorBidi" w:hAnsiTheme="majorBidi" w:cstheme="majorBidi" w:hint="cs"/>
          <w:sz w:val="28"/>
          <w:szCs w:val="28"/>
          <w:rtl/>
        </w:rPr>
        <w:t xml:space="preserve">ة </w:t>
      </w:r>
      <w:r w:rsidRPr="00C0268F">
        <w:rPr>
          <w:rFonts w:asciiTheme="majorBidi" w:hAnsiTheme="majorBidi" w:cstheme="majorBidi"/>
          <w:sz w:val="28"/>
          <w:szCs w:val="28"/>
          <w:rtl/>
        </w:rPr>
        <w:t>مثل</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الزجاج</w:t>
      </w:r>
      <w:r w:rsidRPr="00C0268F">
        <w:rPr>
          <w:rStyle w:val="apple-converted-space"/>
          <w:rFonts w:asciiTheme="majorBidi" w:hAnsiTheme="majorBidi" w:cstheme="majorBidi"/>
          <w:sz w:val="28"/>
          <w:szCs w:val="28"/>
        </w:rPr>
        <w:t> </w:t>
      </w:r>
      <w:r w:rsidRPr="00C0268F">
        <w:rPr>
          <w:rFonts w:asciiTheme="majorBidi" w:hAnsiTheme="majorBidi" w:cstheme="majorBidi"/>
          <w:sz w:val="28"/>
          <w:szCs w:val="28"/>
          <w:rtl/>
        </w:rPr>
        <w:t>و</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الكوارتز</w:t>
      </w:r>
      <w:r w:rsidRPr="00C0268F">
        <w:rPr>
          <w:rStyle w:val="apple-converted-space"/>
          <w:rFonts w:asciiTheme="majorBidi" w:hAnsiTheme="majorBidi" w:cstheme="majorBidi"/>
          <w:sz w:val="28"/>
          <w:szCs w:val="28"/>
        </w:rPr>
        <w:t> </w:t>
      </w:r>
      <w:r w:rsidRPr="00C0268F">
        <w:rPr>
          <w:rFonts w:asciiTheme="majorBidi" w:hAnsiTheme="majorBidi" w:cstheme="majorBidi"/>
          <w:sz w:val="28"/>
          <w:szCs w:val="28"/>
          <w:rtl/>
        </w:rPr>
        <w:t>و</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السليكون</w:t>
      </w:r>
      <w:r w:rsidRPr="00C0268F">
        <w:rPr>
          <w:rStyle w:val="apple-converted-space"/>
          <w:rFonts w:asciiTheme="majorBidi" w:hAnsiTheme="majorBidi" w:cstheme="majorBidi"/>
          <w:sz w:val="28"/>
          <w:szCs w:val="28"/>
        </w:rPr>
        <w:t> </w:t>
      </w:r>
      <w:r w:rsidRPr="00C0268F">
        <w:rPr>
          <w:rFonts w:asciiTheme="majorBidi" w:hAnsiTheme="majorBidi" w:cstheme="majorBidi"/>
          <w:sz w:val="28"/>
          <w:szCs w:val="28"/>
          <w:rtl/>
        </w:rPr>
        <w:t>و</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الالمنيوم</w:t>
      </w:r>
      <w:r w:rsidRPr="00C0268F">
        <w:rPr>
          <w:rStyle w:val="apple-converted-space"/>
          <w:rFonts w:asciiTheme="majorBidi" w:hAnsiTheme="majorBidi" w:cstheme="majorBidi"/>
          <w:sz w:val="28"/>
          <w:szCs w:val="28"/>
        </w:rPr>
        <w:t> </w:t>
      </w:r>
    </w:p>
    <w:p w:rsidR="00E054FA" w:rsidRPr="00C0268F" w:rsidRDefault="00E054FA" w:rsidP="00E054FA">
      <w:pPr>
        <w:pStyle w:val="NormalWeb"/>
        <w:shd w:val="clear" w:color="auto" w:fill="FFFFFF"/>
        <w:bidi/>
        <w:spacing w:before="120" w:beforeAutospacing="0" w:after="120" w:afterAutospacing="0" w:line="360" w:lineRule="auto"/>
        <w:jc w:val="both"/>
        <w:rPr>
          <w:rFonts w:asciiTheme="majorBidi" w:hAnsiTheme="majorBidi" w:cstheme="majorBidi"/>
          <w:sz w:val="28"/>
          <w:szCs w:val="28"/>
          <w:rtl/>
        </w:rPr>
      </w:pPr>
      <w:r w:rsidRPr="00C0268F">
        <w:rPr>
          <w:rFonts w:asciiTheme="majorBidi" w:hAnsiTheme="majorBidi" w:cstheme="majorBidi"/>
          <w:sz w:val="28"/>
          <w:szCs w:val="28"/>
          <w:rtl/>
        </w:rPr>
        <w:t>للاغشيه الرقيقه استعمالات صناعية متعددة إذ تدخل</w:t>
      </w:r>
      <w:r w:rsidRPr="00C0268F">
        <w:rPr>
          <w:rFonts w:asciiTheme="majorBidi" w:hAnsiTheme="majorBidi" w:cstheme="majorBidi" w:hint="cs"/>
          <w:sz w:val="28"/>
          <w:szCs w:val="28"/>
          <w:rtl/>
        </w:rPr>
        <w:t xml:space="preserve"> </w:t>
      </w:r>
      <w:r w:rsidRPr="00C0268F">
        <w:rPr>
          <w:rFonts w:asciiTheme="majorBidi" w:hAnsiTheme="majorBidi" w:cstheme="majorBidi"/>
          <w:sz w:val="28"/>
          <w:szCs w:val="28"/>
          <w:rtl/>
        </w:rPr>
        <w:t>في تركيب الأجهزة الإلكترونية بشكل مقاومات ومتسعات و ترانزسترات وغيرها وتعد أساسا لتصنيع</w:t>
      </w:r>
      <w:r w:rsidRPr="00C0268F">
        <w:rPr>
          <w:rStyle w:val="apple-converted-space"/>
          <w:rFonts w:asciiTheme="majorBidi" w:hAnsiTheme="majorBidi" w:cstheme="majorBidi"/>
          <w:sz w:val="28"/>
          <w:szCs w:val="28"/>
          <w:rtl/>
        </w:rPr>
        <w:t> </w:t>
      </w:r>
      <w:r w:rsidRPr="00C0268F">
        <w:rPr>
          <w:rFonts w:asciiTheme="majorBidi" w:hAnsiTheme="majorBidi" w:cstheme="majorBidi"/>
          <w:sz w:val="28"/>
          <w:szCs w:val="28"/>
          <w:rtl/>
        </w:rPr>
        <w:t>الخلايا الشمسية والضوئية</w:t>
      </w:r>
      <w:r w:rsidRPr="00C0268F">
        <w:rPr>
          <w:rFonts w:asciiTheme="majorBidi" w:hAnsiTheme="majorBidi" w:cstheme="majorBidi" w:hint="cs"/>
          <w:sz w:val="28"/>
          <w:szCs w:val="28"/>
          <w:rtl/>
        </w:rPr>
        <w:t xml:space="preserve"> </w:t>
      </w:r>
      <w:r w:rsidRPr="00C0268F">
        <w:rPr>
          <w:rFonts w:asciiTheme="majorBidi" w:hAnsiTheme="majorBidi" w:cstheme="majorBidi"/>
          <w:sz w:val="28"/>
          <w:szCs w:val="28"/>
          <w:rtl/>
        </w:rPr>
        <w:t xml:space="preserve">، كما تدخل في صناعة الكواشف الكهروبصرية ضمن مديات طيفية محدده ولها كثير من التطبيقات </w:t>
      </w:r>
      <w:r w:rsidRPr="00C0268F">
        <w:rPr>
          <w:rFonts w:asciiTheme="majorBidi" w:hAnsiTheme="majorBidi" w:cstheme="majorBidi" w:hint="cs"/>
          <w:sz w:val="28"/>
          <w:szCs w:val="28"/>
          <w:rtl/>
        </w:rPr>
        <w:t>.</w:t>
      </w:r>
    </w:p>
    <w:p w:rsidR="00E054FA" w:rsidRPr="00E054FA" w:rsidRDefault="00E054FA" w:rsidP="00B25ECB">
      <w:pPr>
        <w:autoSpaceDE w:val="0"/>
        <w:autoSpaceDN w:val="0"/>
        <w:adjustRightInd w:val="0"/>
        <w:spacing w:after="0" w:line="360" w:lineRule="auto"/>
        <w:jc w:val="both"/>
        <w:rPr>
          <w:rStyle w:val="BookTitle"/>
          <w:rFonts w:asciiTheme="majorBidi" w:hAnsiTheme="majorBidi" w:cstheme="majorBidi"/>
          <w:b w:val="0"/>
          <w:bCs w:val="0"/>
          <w:i w:val="0"/>
          <w:iCs w:val="0"/>
          <w:color w:val="000000" w:themeColor="text1"/>
          <w:sz w:val="28"/>
          <w:szCs w:val="28"/>
          <w:rtl/>
        </w:rPr>
      </w:pPr>
      <w:r w:rsidRPr="00E054FA">
        <w:rPr>
          <w:rStyle w:val="BookTitle"/>
          <w:rFonts w:asciiTheme="majorBidi" w:hAnsiTheme="majorBidi" w:cstheme="majorBidi"/>
          <w:b w:val="0"/>
          <w:bCs w:val="0"/>
          <w:i w:val="0"/>
          <w:iCs w:val="0"/>
          <w:color w:val="000000" w:themeColor="text1"/>
          <w:sz w:val="28"/>
          <w:szCs w:val="28"/>
          <w:rtl/>
        </w:rPr>
        <w:t>إن الأغشية الرقيقة المحضرة من طبقة أو عدة طبقات من الذرات على سطوح زجاجية أو معدنية أو بلاستيكية لايتعدى سمكها أحياناً مايكرون واحداً ، سواء أكانت تلك الأغشية المحضرة مشوبة أم غسر مشوبة ، وفي حالة الحاجة إلى أغشية شفافة محضرة بدرجة حرارة عالية عندها تستخدم السطوح الزجاجية ( الشرائح الزجاجية</w:t>
      </w:r>
      <w:r w:rsidRPr="00E054FA">
        <w:rPr>
          <w:rStyle w:val="BookTitle"/>
          <w:rFonts w:asciiTheme="majorBidi" w:hAnsiTheme="majorBidi" w:cstheme="majorBidi"/>
          <w:b w:val="0"/>
          <w:bCs w:val="0"/>
          <w:i w:val="0"/>
          <w:iCs w:val="0"/>
          <w:color w:val="000000" w:themeColor="text1"/>
          <w:sz w:val="28"/>
          <w:szCs w:val="28"/>
        </w:rPr>
        <w:t xml:space="preserve">( </w:t>
      </w:r>
      <w:r w:rsidRPr="00E054FA">
        <w:rPr>
          <w:rStyle w:val="BookTitle"/>
          <w:rFonts w:asciiTheme="majorBidi" w:hAnsiTheme="majorBidi" w:cstheme="majorBidi" w:hint="cs"/>
          <w:b w:val="0"/>
          <w:bCs w:val="0"/>
          <w:i w:val="0"/>
          <w:iCs w:val="0"/>
          <w:color w:val="000000" w:themeColor="text1"/>
          <w:sz w:val="28"/>
          <w:szCs w:val="28"/>
          <w:rtl/>
        </w:rPr>
        <w:t xml:space="preserve"> </w:t>
      </w:r>
      <w:r w:rsidRPr="00E054FA">
        <w:rPr>
          <w:rStyle w:val="BookTitle"/>
          <w:rFonts w:asciiTheme="majorBidi" w:hAnsiTheme="majorBidi" w:cstheme="majorBidi"/>
          <w:b w:val="0"/>
          <w:bCs w:val="0"/>
          <w:i w:val="0"/>
          <w:iCs w:val="0"/>
          <w:color w:val="000000" w:themeColor="text1"/>
          <w:sz w:val="28"/>
          <w:szCs w:val="28"/>
          <w:rtl/>
        </w:rPr>
        <w:t>بدلاً من السطوح البلاستيكية والمعدنية</w:t>
      </w:r>
      <w:r w:rsidRPr="00E054FA">
        <w:rPr>
          <w:rStyle w:val="BookTitle"/>
          <w:rFonts w:asciiTheme="majorBidi" w:hAnsiTheme="majorBidi" w:cstheme="majorBidi"/>
          <w:b w:val="0"/>
          <w:bCs w:val="0"/>
          <w:i w:val="0"/>
          <w:iCs w:val="0"/>
          <w:color w:val="000000" w:themeColor="text1"/>
          <w:sz w:val="28"/>
          <w:szCs w:val="28"/>
        </w:rPr>
        <w:t>.</w:t>
      </w:r>
    </w:p>
    <w:p w:rsidR="00B25ECB" w:rsidRDefault="00E054FA" w:rsidP="00B25ECB">
      <w:pPr>
        <w:autoSpaceDE w:val="0"/>
        <w:autoSpaceDN w:val="0"/>
        <w:adjustRightInd w:val="0"/>
        <w:spacing w:after="0" w:line="360" w:lineRule="auto"/>
        <w:jc w:val="both"/>
        <w:rPr>
          <w:rStyle w:val="BookTitle"/>
          <w:rFonts w:asciiTheme="majorBidi" w:hAnsiTheme="majorBidi" w:cstheme="majorBidi"/>
          <w:b w:val="0"/>
          <w:bCs w:val="0"/>
          <w:i w:val="0"/>
          <w:iCs w:val="0"/>
          <w:color w:val="000000" w:themeColor="text1"/>
          <w:sz w:val="28"/>
          <w:szCs w:val="28"/>
          <w:rtl/>
          <w:lang w:bidi="ar-IQ"/>
        </w:rPr>
      </w:pPr>
      <w:r w:rsidRPr="00E054FA">
        <w:rPr>
          <w:rStyle w:val="BookTitle"/>
          <w:rFonts w:asciiTheme="majorBidi" w:hAnsiTheme="majorBidi" w:cstheme="majorBidi"/>
          <w:b w:val="0"/>
          <w:bCs w:val="0"/>
          <w:i w:val="0"/>
          <w:iCs w:val="0"/>
          <w:color w:val="000000" w:themeColor="text1"/>
          <w:sz w:val="28"/>
          <w:szCs w:val="28"/>
          <w:rtl/>
        </w:rPr>
        <w:t>إن إستخدام الخلايا الشمسية في العديد من التطبيقات لتوليد</w:t>
      </w:r>
      <w:r w:rsidRPr="00E054FA">
        <w:rPr>
          <w:rStyle w:val="BookTitle"/>
          <w:rFonts w:asciiTheme="majorBidi" w:hAnsiTheme="majorBidi" w:cstheme="majorBidi" w:hint="cs"/>
          <w:b w:val="0"/>
          <w:bCs w:val="0"/>
          <w:i w:val="0"/>
          <w:iCs w:val="0"/>
          <w:color w:val="000000" w:themeColor="text1"/>
          <w:sz w:val="28"/>
          <w:szCs w:val="28"/>
          <w:rtl/>
        </w:rPr>
        <w:t xml:space="preserve"> </w:t>
      </w:r>
      <w:r w:rsidRPr="00E054FA">
        <w:rPr>
          <w:rStyle w:val="BookTitle"/>
          <w:rFonts w:asciiTheme="majorBidi" w:hAnsiTheme="majorBidi" w:cstheme="majorBidi"/>
          <w:b w:val="0"/>
          <w:bCs w:val="0"/>
          <w:i w:val="0"/>
          <w:iCs w:val="0"/>
          <w:color w:val="000000" w:themeColor="text1"/>
          <w:sz w:val="28"/>
          <w:szCs w:val="28"/>
          <w:rtl/>
        </w:rPr>
        <w:t>الطاقة الكهربائية حظي بإستخدام الباحثين في العالم مما دفعهم إلى تطوير الخلايا الشمسية للحصول على طاقة فجوة مناسبة لأشباه الموصلات لكي تدخل في صناعة تلك الخلايا على شكل أغشية رقيقة فظهرت أنواع عديدة من الخلايا مثل</w:t>
      </w:r>
      <w:r w:rsidRPr="00E054FA">
        <w:rPr>
          <w:rStyle w:val="BookTitle"/>
          <w:rFonts w:asciiTheme="majorBidi" w:hAnsiTheme="majorBidi" w:cstheme="majorBidi"/>
          <w:b w:val="0"/>
          <w:bCs w:val="0"/>
          <w:i w:val="0"/>
          <w:iCs w:val="0"/>
          <w:color w:val="000000" w:themeColor="text1"/>
          <w:sz w:val="28"/>
          <w:szCs w:val="28"/>
        </w:rPr>
        <w:t xml:space="preserve"> </w:t>
      </w:r>
      <w:proofErr w:type="spellStart"/>
      <w:r w:rsidRPr="00E054FA">
        <w:rPr>
          <w:rStyle w:val="BookTitle"/>
          <w:rFonts w:asciiTheme="majorBidi" w:hAnsiTheme="majorBidi" w:cstheme="majorBidi"/>
          <w:b w:val="0"/>
          <w:bCs w:val="0"/>
          <w:i w:val="0"/>
          <w:iCs w:val="0"/>
          <w:color w:val="000000" w:themeColor="text1"/>
          <w:sz w:val="28"/>
          <w:szCs w:val="28"/>
        </w:rPr>
        <w:t>GaAs</w:t>
      </w:r>
      <w:proofErr w:type="spellEnd"/>
      <w:r w:rsidRPr="00E054FA">
        <w:rPr>
          <w:rStyle w:val="BookTitle"/>
          <w:rFonts w:asciiTheme="majorBidi" w:hAnsiTheme="majorBidi" w:cstheme="majorBidi"/>
          <w:b w:val="0"/>
          <w:bCs w:val="0"/>
          <w:i w:val="0"/>
          <w:iCs w:val="0"/>
          <w:color w:val="000000" w:themeColor="text1"/>
          <w:sz w:val="28"/>
          <w:szCs w:val="28"/>
        </w:rPr>
        <w:t xml:space="preserve"> </w:t>
      </w:r>
      <w:r w:rsidRPr="00E054FA">
        <w:rPr>
          <w:rStyle w:val="BookTitle"/>
          <w:rFonts w:asciiTheme="majorBidi" w:hAnsiTheme="majorBidi" w:cstheme="majorBidi"/>
          <w:b w:val="0"/>
          <w:bCs w:val="0"/>
          <w:i w:val="0"/>
          <w:iCs w:val="0"/>
          <w:color w:val="000000" w:themeColor="text1"/>
          <w:sz w:val="28"/>
          <w:szCs w:val="28"/>
          <w:rtl/>
        </w:rPr>
        <w:t xml:space="preserve">، </w:t>
      </w:r>
      <w:r w:rsidRPr="00E054FA">
        <w:rPr>
          <w:rStyle w:val="BookTitle"/>
          <w:rFonts w:asciiTheme="majorBidi" w:hAnsiTheme="majorBidi" w:cstheme="majorBidi"/>
          <w:b w:val="0"/>
          <w:bCs w:val="0"/>
          <w:i w:val="0"/>
          <w:iCs w:val="0"/>
          <w:color w:val="000000" w:themeColor="text1"/>
          <w:sz w:val="28"/>
          <w:szCs w:val="28"/>
        </w:rPr>
        <w:t>Cu</w:t>
      </w:r>
      <w:r w:rsidRPr="00E054FA">
        <w:rPr>
          <w:rStyle w:val="BookTitle"/>
          <w:rFonts w:asciiTheme="majorBidi" w:hAnsiTheme="majorBidi" w:cstheme="majorBidi"/>
          <w:b w:val="0"/>
          <w:bCs w:val="0"/>
          <w:i w:val="0"/>
          <w:iCs w:val="0"/>
          <w:color w:val="000000" w:themeColor="text1"/>
          <w:sz w:val="28"/>
          <w:szCs w:val="28"/>
          <w:vertAlign w:val="subscript"/>
        </w:rPr>
        <w:t>2</w:t>
      </w:r>
      <w:r w:rsidRPr="00E054FA">
        <w:rPr>
          <w:rStyle w:val="BookTitle"/>
          <w:rFonts w:asciiTheme="majorBidi" w:hAnsiTheme="majorBidi" w:cstheme="majorBidi"/>
          <w:b w:val="0"/>
          <w:bCs w:val="0"/>
          <w:i w:val="0"/>
          <w:iCs w:val="0"/>
          <w:color w:val="000000" w:themeColor="text1"/>
          <w:sz w:val="28"/>
          <w:szCs w:val="28"/>
        </w:rPr>
        <w:t xml:space="preserve">s </w:t>
      </w:r>
      <w:r w:rsidRPr="00E054FA">
        <w:rPr>
          <w:rStyle w:val="BookTitle"/>
          <w:rFonts w:asciiTheme="majorBidi" w:hAnsiTheme="majorBidi" w:cstheme="majorBidi"/>
          <w:b w:val="0"/>
          <w:bCs w:val="0"/>
          <w:i w:val="0"/>
          <w:iCs w:val="0"/>
          <w:color w:val="000000" w:themeColor="text1"/>
          <w:sz w:val="28"/>
          <w:szCs w:val="28"/>
          <w:rtl/>
        </w:rPr>
        <w:t xml:space="preserve">، </w:t>
      </w:r>
      <w:r w:rsidRPr="00E054FA">
        <w:rPr>
          <w:rStyle w:val="BookTitle"/>
          <w:rFonts w:asciiTheme="majorBidi" w:hAnsiTheme="majorBidi" w:cstheme="majorBidi"/>
          <w:b w:val="0"/>
          <w:bCs w:val="0"/>
          <w:i w:val="0"/>
          <w:iCs w:val="0"/>
          <w:color w:val="000000" w:themeColor="text1"/>
          <w:sz w:val="28"/>
          <w:szCs w:val="28"/>
        </w:rPr>
        <w:t>Bi</w:t>
      </w:r>
      <w:r w:rsidRPr="00E054FA">
        <w:rPr>
          <w:rStyle w:val="BookTitle"/>
          <w:rFonts w:asciiTheme="majorBidi" w:hAnsiTheme="majorBidi" w:cstheme="majorBidi"/>
          <w:b w:val="0"/>
          <w:bCs w:val="0"/>
          <w:i w:val="0"/>
          <w:iCs w:val="0"/>
          <w:color w:val="000000" w:themeColor="text1"/>
          <w:sz w:val="28"/>
          <w:szCs w:val="28"/>
          <w:vertAlign w:val="subscript"/>
        </w:rPr>
        <w:t>2</w:t>
      </w:r>
      <w:r w:rsidRPr="00E054FA">
        <w:rPr>
          <w:rStyle w:val="BookTitle"/>
          <w:rFonts w:asciiTheme="majorBidi" w:hAnsiTheme="majorBidi" w:cstheme="majorBidi"/>
          <w:b w:val="0"/>
          <w:bCs w:val="0"/>
          <w:i w:val="0"/>
          <w:iCs w:val="0"/>
          <w:color w:val="000000" w:themeColor="text1"/>
          <w:sz w:val="28"/>
          <w:szCs w:val="28"/>
        </w:rPr>
        <w:t>o</w:t>
      </w:r>
      <w:r w:rsidRPr="00E054FA">
        <w:rPr>
          <w:rStyle w:val="BookTitle"/>
          <w:rFonts w:asciiTheme="majorBidi" w:hAnsiTheme="majorBidi" w:cstheme="majorBidi"/>
          <w:b w:val="0"/>
          <w:bCs w:val="0"/>
          <w:i w:val="0"/>
          <w:iCs w:val="0"/>
          <w:color w:val="000000" w:themeColor="text1"/>
          <w:sz w:val="28"/>
          <w:szCs w:val="28"/>
          <w:vertAlign w:val="subscript"/>
        </w:rPr>
        <w:t>3</w:t>
      </w:r>
    </w:p>
    <w:p w:rsidR="00B25ECB" w:rsidRDefault="00E054FA" w:rsidP="00B25ECB">
      <w:pPr>
        <w:autoSpaceDE w:val="0"/>
        <w:autoSpaceDN w:val="0"/>
        <w:adjustRightInd w:val="0"/>
        <w:spacing w:after="0" w:line="360" w:lineRule="auto"/>
        <w:jc w:val="both"/>
        <w:rPr>
          <w:rStyle w:val="BookTitle"/>
          <w:rFonts w:asciiTheme="majorBidi" w:hAnsiTheme="majorBidi" w:cstheme="majorBidi"/>
          <w:b w:val="0"/>
          <w:bCs w:val="0"/>
          <w:i w:val="0"/>
          <w:iCs w:val="0"/>
          <w:color w:val="000000" w:themeColor="text1"/>
          <w:sz w:val="28"/>
          <w:szCs w:val="28"/>
          <w:rtl/>
        </w:rPr>
      </w:pPr>
      <w:r w:rsidRPr="00B25ECB">
        <w:rPr>
          <w:rStyle w:val="BookTitle"/>
          <w:rFonts w:asciiTheme="majorBidi" w:hAnsiTheme="majorBidi" w:cstheme="majorBidi"/>
          <w:b w:val="0"/>
          <w:bCs w:val="0"/>
          <w:i w:val="0"/>
          <w:iCs w:val="0"/>
          <w:color w:val="000000" w:themeColor="text1"/>
          <w:sz w:val="28"/>
          <w:szCs w:val="28"/>
          <w:rtl/>
        </w:rPr>
        <w:t>لقد إهتم الباحثون في معرفة العوامل المؤثرة على الخلايا الشمسية مثل شدة الضوء ودرجة الحرارة وإمتصاصية الأغشية المستخدمة وطاقة الفجوة وتأثير الشوائب على الصفات الضوئية والكهربائية لتلك الأغشية</w:t>
      </w:r>
      <w:r w:rsidRPr="00B25ECB">
        <w:rPr>
          <w:rStyle w:val="BookTitle"/>
          <w:rFonts w:asciiTheme="majorBidi" w:hAnsiTheme="majorBidi" w:cstheme="majorBidi"/>
          <w:b w:val="0"/>
          <w:bCs w:val="0"/>
          <w:i w:val="0"/>
          <w:iCs w:val="0"/>
          <w:color w:val="000000" w:themeColor="text1"/>
          <w:sz w:val="28"/>
          <w:szCs w:val="28"/>
        </w:rPr>
        <w:t>. </w:t>
      </w:r>
      <w:r w:rsidR="00B25ECB">
        <w:rPr>
          <w:rStyle w:val="BookTitle"/>
          <w:rFonts w:asciiTheme="majorBidi" w:hAnsiTheme="majorBidi" w:cstheme="majorBidi" w:hint="cs"/>
          <w:b w:val="0"/>
          <w:bCs w:val="0"/>
          <w:i w:val="0"/>
          <w:iCs w:val="0"/>
          <w:color w:val="000000" w:themeColor="text1"/>
          <w:sz w:val="28"/>
          <w:szCs w:val="28"/>
          <w:rtl/>
        </w:rPr>
        <w:t xml:space="preserve"> ومن الطرق الفيزيائية لترسيب الاغشية الرقيقة :</w:t>
      </w:r>
    </w:p>
    <w:p w:rsidR="00B25ECB" w:rsidRPr="00B25ECB" w:rsidRDefault="00E054FA" w:rsidP="00B25ECB">
      <w:pPr>
        <w:pStyle w:val="ListParagraph"/>
        <w:numPr>
          <w:ilvl w:val="0"/>
          <w:numId w:val="13"/>
        </w:numPr>
        <w:autoSpaceDE w:val="0"/>
        <w:autoSpaceDN w:val="0"/>
        <w:adjustRightInd w:val="0"/>
        <w:spacing w:after="0" w:line="240" w:lineRule="auto"/>
        <w:jc w:val="both"/>
        <w:rPr>
          <w:rStyle w:val="BookTitle"/>
          <w:rFonts w:asciiTheme="majorBidi" w:hAnsiTheme="majorBidi" w:cstheme="majorBidi"/>
          <w:b w:val="0"/>
          <w:bCs w:val="0"/>
          <w:i w:val="0"/>
          <w:iCs w:val="0"/>
          <w:color w:val="000000" w:themeColor="text1"/>
          <w:sz w:val="28"/>
          <w:szCs w:val="28"/>
          <w:lang w:bidi="ar-IQ"/>
        </w:rPr>
      </w:pPr>
      <w:r w:rsidRPr="00B25ECB">
        <w:rPr>
          <w:rStyle w:val="BookTitle"/>
          <w:rFonts w:asciiTheme="majorBidi" w:hAnsiTheme="majorBidi" w:cstheme="majorBidi"/>
          <w:b w:val="0"/>
          <w:bCs w:val="0"/>
          <w:i w:val="0"/>
          <w:iCs w:val="0"/>
          <w:sz w:val="28"/>
          <w:szCs w:val="28"/>
          <w:rtl/>
        </w:rPr>
        <w:t>طريقة التبخير الحراري في الفراغ</w:t>
      </w:r>
      <w:r w:rsidR="00B25ECB" w:rsidRPr="00B25ECB">
        <w:rPr>
          <w:rStyle w:val="BookTitle"/>
          <w:rFonts w:asciiTheme="majorBidi" w:hAnsiTheme="majorBidi" w:cstheme="majorBidi"/>
          <w:b w:val="0"/>
          <w:bCs w:val="0"/>
          <w:i w:val="0"/>
          <w:iCs w:val="0"/>
          <w:sz w:val="28"/>
          <w:szCs w:val="28"/>
        </w:rPr>
        <w:t xml:space="preserve"> Thermal Evaporation In Vacuum</w:t>
      </w:r>
      <w:r w:rsidRPr="00B25ECB">
        <w:rPr>
          <w:rStyle w:val="BookTitle"/>
          <w:rFonts w:asciiTheme="majorBidi" w:hAnsiTheme="majorBidi" w:cstheme="majorBidi"/>
          <w:b w:val="0"/>
          <w:bCs w:val="0"/>
          <w:i w:val="0"/>
          <w:iCs w:val="0"/>
          <w:sz w:val="28"/>
          <w:szCs w:val="28"/>
        </w:rPr>
        <w:t> </w:t>
      </w:r>
    </w:p>
    <w:p w:rsidR="00B25ECB" w:rsidRDefault="00E054FA" w:rsidP="00B25ECB">
      <w:pPr>
        <w:pStyle w:val="ListParagraph"/>
        <w:numPr>
          <w:ilvl w:val="0"/>
          <w:numId w:val="13"/>
        </w:numPr>
        <w:autoSpaceDE w:val="0"/>
        <w:autoSpaceDN w:val="0"/>
        <w:adjustRightInd w:val="0"/>
        <w:spacing w:after="0" w:line="240" w:lineRule="auto"/>
        <w:rPr>
          <w:rStyle w:val="BookTitle"/>
          <w:rFonts w:asciiTheme="majorBidi" w:hAnsiTheme="majorBidi" w:cstheme="majorBidi"/>
          <w:b w:val="0"/>
          <w:bCs w:val="0"/>
          <w:i w:val="0"/>
          <w:iCs w:val="0"/>
          <w:sz w:val="28"/>
          <w:szCs w:val="28"/>
        </w:rPr>
      </w:pPr>
      <w:r w:rsidRPr="00B25ECB">
        <w:rPr>
          <w:rStyle w:val="BookTitle"/>
          <w:rFonts w:asciiTheme="majorBidi" w:hAnsiTheme="majorBidi" w:cstheme="majorBidi"/>
          <w:b w:val="0"/>
          <w:bCs w:val="0"/>
          <w:i w:val="0"/>
          <w:iCs w:val="0"/>
          <w:sz w:val="28"/>
          <w:szCs w:val="28"/>
          <w:rtl/>
        </w:rPr>
        <w:t>طريقة الترذيذ </w:t>
      </w:r>
      <w:r w:rsidR="00B25ECB" w:rsidRPr="00B25ECB">
        <w:rPr>
          <w:rStyle w:val="BookTitle"/>
          <w:rFonts w:asciiTheme="majorBidi" w:hAnsiTheme="majorBidi" w:cstheme="majorBidi"/>
          <w:b w:val="0"/>
          <w:bCs w:val="0"/>
          <w:i w:val="0"/>
          <w:iCs w:val="0"/>
          <w:sz w:val="28"/>
          <w:szCs w:val="28"/>
        </w:rPr>
        <w:t>Sputtering Method </w:t>
      </w:r>
    </w:p>
    <w:p w:rsidR="00B25ECB" w:rsidRDefault="00B25ECB" w:rsidP="00B25ECB">
      <w:pPr>
        <w:pStyle w:val="ListParagraph"/>
        <w:autoSpaceDE w:val="0"/>
        <w:autoSpaceDN w:val="0"/>
        <w:adjustRightInd w:val="0"/>
        <w:spacing w:after="0" w:line="240" w:lineRule="auto"/>
        <w:rPr>
          <w:rStyle w:val="BookTitle"/>
          <w:rFonts w:asciiTheme="majorBidi" w:hAnsiTheme="majorBidi" w:cstheme="majorBidi"/>
          <w:b w:val="0"/>
          <w:bCs w:val="0"/>
          <w:i w:val="0"/>
          <w:iCs w:val="0"/>
          <w:sz w:val="28"/>
          <w:szCs w:val="28"/>
        </w:rPr>
      </w:pPr>
    </w:p>
    <w:p w:rsidR="00B25ECB" w:rsidRPr="00B25ECB" w:rsidRDefault="00B25ECB" w:rsidP="00B25ECB">
      <w:pPr>
        <w:autoSpaceDE w:val="0"/>
        <w:autoSpaceDN w:val="0"/>
        <w:adjustRightInd w:val="0"/>
        <w:spacing w:after="0" w:line="240" w:lineRule="auto"/>
        <w:rPr>
          <w:rStyle w:val="BookTitle"/>
          <w:rFonts w:asciiTheme="majorBidi" w:hAnsiTheme="majorBidi" w:cstheme="majorBidi"/>
          <w:b w:val="0"/>
          <w:bCs w:val="0"/>
          <w:i w:val="0"/>
          <w:iCs w:val="0"/>
          <w:sz w:val="28"/>
          <w:szCs w:val="28"/>
        </w:rPr>
      </w:pPr>
      <w:r>
        <w:rPr>
          <w:rStyle w:val="BookTitle"/>
          <w:rFonts w:asciiTheme="majorBidi" w:hAnsiTheme="majorBidi" w:cstheme="majorBidi" w:hint="cs"/>
          <w:b w:val="0"/>
          <w:bCs w:val="0"/>
          <w:i w:val="0"/>
          <w:iCs w:val="0"/>
          <w:sz w:val="28"/>
          <w:szCs w:val="28"/>
          <w:rtl/>
        </w:rPr>
        <w:t xml:space="preserve">و </w:t>
      </w:r>
      <w:r w:rsidR="00E054FA" w:rsidRPr="00B25ECB">
        <w:rPr>
          <w:rStyle w:val="BookTitle"/>
          <w:rFonts w:asciiTheme="majorBidi" w:hAnsiTheme="majorBidi" w:cstheme="majorBidi"/>
          <w:b w:val="0"/>
          <w:bCs w:val="0"/>
          <w:i w:val="0"/>
          <w:iCs w:val="0"/>
          <w:sz w:val="28"/>
          <w:szCs w:val="28"/>
          <w:rtl/>
        </w:rPr>
        <w:t>الطرق الكيميائية</w:t>
      </w:r>
      <w:r w:rsidRPr="00B25ECB">
        <w:rPr>
          <w:rStyle w:val="BookTitle"/>
          <w:rFonts w:asciiTheme="majorBidi" w:hAnsiTheme="majorBidi" w:cstheme="majorBidi"/>
          <w:b w:val="0"/>
          <w:bCs w:val="0"/>
          <w:i w:val="0"/>
          <w:iCs w:val="0"/>
          <w:sz w:val="28"/>
          <w:szCs w:val="28"/>
        </w:rPr>
        <w:t xml:space="preserve"> Chemical Methods</w:t>
      </w:r>
      <w:r w:rsidR="00E054FA" w:rsidRPr="00B25ECB">
        <w:rPr>
          <w:rStyle w:val="BookTitle"/>
          <w:rFonts w:asciiTheme="majorBidi" w:hAnsiTheme="majorBidi" w:cstheme="majorBidi"/>
          <w:b w:val="0"/>
          <w:bCs w:val="0"/>
          <w:i w:val="0"/>
          <w:iCs w:val="0"/>
          <w:sz w:val="28"/>
          <w:szCs w:val="28"/>
        </w:rPr>
        <w:t> </w:t>
      </w:r>
      <w:r w:rsidRPr="00B25ECB">
        <w:rPr>
          <w:rStyle w:val="BookTitle"/>
          <w:rFonts w:asciiTheme="majorBidi" w:hAnsiTheme="majorBidi" w:cstheme="majorBidi" w:hint="cs"/>
          <w:b w:val="0"/>
          <w:bCs w:val="0"/>
          <w:i w:val="0"/>
          <w:iCs w:val="0"/>
          <w:sz w:val="28"/>
          <w:szCs w:val="28"/>
          <w:rtl/>
        </w:rPr>
        <w:t>وتشمل عدة طرق منها :</w:t>
      </w:r>
    </w:p>
    <w:p w:rsidR="00B25ECB" w:rsidRPr="00B25ECB" w:rsidRDefault="00B25ECB" w:rsidP="00B25ECB">
      <w:pPr>
        <w:pStyle w:val="ListParagraph"/>
        <w:autoSpaceDE w:val="0"/>
        <w:autoSpaceDN w:val="0"/>
        <w:adjustRightInd w:val="0"/>
        <w:spacing w:after="0" w:line="240" w:lineRule="auto"/>
        <w:rPr>
          <w:rStyle w:val="BookTitle"/>
          <w:rFonts w:asciiTheme="majorBidi" w:hAnsiTheme="majorBidi" w:cstheme="majorBidi"/>
          <w:b w:val="0"/>
          <w:bCs w:val="0"/>
          <w:i w:val="0"/>
          <w:iCs w:val="0"/>
          <w:sz w:val="28"/>
          <w:szCs w:val="28"/>
          <w:lang w:bidi="ar-IQ"/>
        </w:rPr>
      </w:pPr>
    </w:p>
    <w:p w:rsidR="00B25ECB" w:rsidRDefault="00E054FA" w:rsidP="00B25ECB">
      <w:pPr>
        <w:pStyle w:val="ListParagraph"/>
        <w:numPr>
          <w:ilvl w:val="0"/>
          <w:numId w:val="20"/>
        </w:numPr>
        <w:autoSpaceDE w:val="0"/>
        <w:autoSpaceDN w:val="0"/>
        <w:adjustRightInd w:val="0"/>
        <w:spacing w:after="0" w:line="240" w:lineRule="auto"/>
        <w:rPr>
          <w:rStyle w:val="BookTitle"/>
          <w:rFonts w:asciiTheme="majorBidi" w:hAnsiTheme="majorBidi" w:cstheme="majorBidi"/>
          <w:b w:val="0"/>
          <w:bCs w:val="0"/>
          <w:i w:val="0"/>
          <w:iCs w:val="0"/>
          <w:sz w:val="28"/>
          <w:szCs w:val="28"/>
        </w:rPr>
      </w:pPr>
      <w:r w:rsidRPr="00B25ECB">
        <w:rPr>
          <w:rStyle w:val="BookTitle"/>
          <w:rFonts w:asciiTheme="majorBidi" w:hAnsiTheme="majorBidi" w:cstheme="majorBidi"/>
          <w:b w:val="0"/>
          <w:bCs w:val="0"/>
          <w:i w:val="0"/>
          <w:iCs w:val="0"/>
          <w:sz w:val="28"/>
          <w:szCs w:val="28"/>
          <w:rtl/>
        </w:rPr>
        <w:t>طريقة الترسيب الكهربائي ( أغشية الكاثود</w:t>
      </w:r>
      <w:r w:rsidR="00B25ECB" w:rsidRPr="00B25ECB">
        <w:rPr>
          <w:rStyle w:val="BookTitle"/>
          <w:rFonts w:asciiTheme="majorBidi" w:hAnsiTheme="majorBidi" w:cstheme="majorBidi" w:hint="cs"/>
          <w:b w:val="0"/>
          <w:bCs w:val="0"/>
          <w:i w:val="0"/>
          <w:iCs w:val="0"/>
          <w:sz w:val="28"/>
          <w:szCs w:val="28"/>
          <w:rtl/>
        </w:rPr>
        <w:t>)</w:t>
      </w:r>
      <w:r w:rsidR="00B25ECB" w:rsidRPr="00B25ECB">
        <w:rPr>
          <w:rStyle w:val="BookTitle"/>
          <w:rFonts w:asciiTheme="majorBidi" w:hAnsiTheme="majorBidi" w:cstheme="majorBidi"/>
          <w:b w:val="0"/>
          <w:bCs w:val="0"/>
          <w:i w:val="0"/>
          <w:iCs w:val="0"/>
          <w:sz w:val="28"/>
          <w:szCs w:val="28"/>
        </w:rPr>
        <w:t xml:space="preserve"> </w:t>
      </w:r>
      <w:proofErr w:type="spellStart"/>
      <w:r w:rsidR="00B25ECB" w:rsidRPr="00B25ECB">
        <w:rPr>
          <w:rStyle w:val="BookTitle"/>
          <w:rFonts w:asciiTheme="majorBidi" w:hAnsiTheme="majorBidi" w:cstheme="majorBidi"/>
          <w:b w:val="0"/>
          <w:bCs w:val="0"/>
          <w:i w:val="0"/>
          <w:iCs w:val="0"/>
          <w:sz w:val="28"/>
          <w:szCs w:val="28"/>
        </w:rPr>
        <w:t>Electrolic</w:t>
      </w:r>
      <w:proofErr w:type="spellEnd"/>
      <w:r w:rsidR="00B25ECB" w:rsidRPr="00B25ECB">
        <w:rPr>
          <w:rStyle w:val="BookTitle"/>
          <w:rFonts w:asciiTheme="majorBidi" w:hAnsiTheme="majorBidi" w:cstheme="majorBidi"/>
          <w:b w:val="0"/>
          <w:bCs w:val="0"/>
          <w:i w:val="0"/>
          <w:iCs w:val="0"/>
          <w:sz w:val="28"/>
          <w:szCs w:val="28"/>
        </w:rPr>
        <w:t xml:space="preserve"> Deposition - </w:t>
      </w:r>
      <w:proofErr w:type="spellStart"/>
      <w:r w:rsidR="00B25ECB" w:rsidRPr="00B25ECB">
        <w:rPr>
          <w:rStyle w:val="BookTitle"/>
          <w:rFonts w:asciiTheme="majorBidi" w:hAnsiTheme="majorBidi" w:cstheme="majorBidi"/>
          <w:b w:val="0"/>
          <w:bCs w:val="0"/>
          <w:i w:val="0"/>
          <w:iCs w:val="0"/>
          <w:sz w:val="28"/>
          <w:szCs w:val="28"/>
        </w:rPr>
        <w:t>Cathodic</w:t>
      </w:r>
      <w:proofErr w:type="spellEnd"/>
      <w:r w:rsidR="00B25ECB" w:rsidRPr="00B25ECB">
        <w:rPr>
          <w:rStyle w:val="BookTitle"/>
          <w:rFonts w:asciiTheme="majorBidi" w:hAnsiTheme="majorBidi" w:cstheme="majorBidi"/>
          <w:b w:val="0"/>
          <w:bCs w:val="0"/>
          <w:i w:val="0"/>
          <w:iCs w:val="0"/>
          <w:sz w:val="28"/>
          <w:szCs w:val="28"/>
        </w:rPr>
        <w:t xml:space="preserve"> films </w:t>
      </w:r>
    </w:p>
    <w:p w:rsidR="00B25ECB" w:rsidRDefault="00E054FA" w:rsidP="00B25ECB">
      <w:pPr>
        <w:pStyle w:val="ListParagraph"/>
        <w:numPr>
          <w:ilvl w:val="0"/>
          <w:numId w:val="20"/>
        </w:numPr>
        <w:autoSpaceDE w:val="0"/>
        <w:autoSpaceDN w:val="0"/>
        <w:adjustRightInd w:val="0"/>
        <w:spacing w:after="0" w:line="240" w:lineRule="auto"/>
        <w:rPr>
          <w:rStyle w:val="BookTitle"/>
          <w:rFonts w:asciiTheme="majorBidi" w:hAnsiTheme="majorBidi" w:cstheme="majorBidi"/>
          <w:b w:val="0"/>
          <w:bCs w:val="0"/>
          <w:i w:val="0"/>
          <w:iCs w:val="0"/>
          <w:sz w:val="28"/>
          <w:szCs w:val="28"/>
        </w:rPr>
      </w:pPr>
      <w:r w:rsidRPr="00B25ECB">
        <w:rPr>
          <w:rStyle w:val="BookTitle"/>
          <w:rFonts w:asciiTheme="majorBidi" w:hAnsiTheme="majorBidi" w:cstheme="majorBidi"/>
          <w:b w:val="0"/>
          <w:bCs w:val="0"/>
          <w:i w:val="0"/>
          <w:iCs w:val="0"/>
          <w:sz w:val="28"/>
          <w:szCs w:val="28"/>
          <w:rtl/>
        </w:rPr>
        <w:t>طريقة الترسيب الكهربائي ( أغشية الأنود</w:t>
      </w:r>
      <w:r w:rsidR="00B25ECB" w:rsidRPr="00B25ECB">
        <w:rPr>
          <w:rStyle w:val="BookTitle"/>
          <w:rFonts w:asciiTheme="majorBidi" w:hAnsiTheme="majorBidi" w:cstheme="majorBidi" w:hint="cs"/>
          <w:b w:val="0"/>
          <w:bCs w:val="0"/>
          <w:i w:val="0"/>
          <w:iCs w:val="0"/>
          <w:sz w:val="28"/>
          <w:szCs w:val="28"/>
          <w:rtl/>
        </w:rPr>
        <w:t>)</w:t>
      </w:r>
      <w:r w:rsidR="00B25ECB" w:rsidRPr="00B25ECB">
        <w:rPr>
          <w:rStyle w:val="BookTitle"/>
          <w:rFonts w:asciiTheme="majorBidi" w:hAnsiTheme="majorBidi" w:cstheme="majorBidi"/>
          <w:b w:val="0"/>
          <w:bCs w:val="0"/>
          <w:i w:val="0"/>
          <w:iCs w:val="0"/>
          <w:sz w:val="28"/>
          <w:szCs w:val="28"/>
        </w:rPr>
        <w:t xml:space="preserve"> </w:t>
      </w:r>
      <w:proofErr w:type="spellStart"/>
      <w:r w:rsidR="00B25ECB" w:rsidRPr="00B25ECB">
        <w:rPr>
          <w:rStyle w:val="BookTitle"/>
          <w:rFonts w:asciiTheme="majorBidi" w:hAnsiTheme="majorBidi" w:cstheme="majorBidi"/>
          <w:b w:val="0"/>
          <w:bCs w:val="0"/>
          <w:i w:val="0"/>
          <w:iCs w:val="0"/>
          <w:sz w:val="28"/>
          <w:szCs w:val="28"/>
        </w:rPr>
        <w:t>Electrolic</w:t>
      </w:r>
      <w:proofErr w:type="spellEnd"/>
      <w:r w:rsidR="00B25ECB" w:rsidRPr="00B25ECB">
        <w:rPr>
          <w:rStyle w:val="BookTitle"/>
          <w:rFonts w:asciiTheme="majorBidi" w:hAnsiTheme="majorBidi" w:cstheme="majorBidi"/>
          <w:b w:val="0"/>
          <w:bCs w:val="0"/>
          <w:i w:val="0"/>
          <w:iCs w:val="0"/>
          <w:sz w:val="28"/>
          <w:szCs w:val="28"/>
        </w:rPr>
        <w:t xml:space="preserve"> Deposition -Anodic films </w:t>
      </w:r>
    </w:p>
    <w:p w:rsidR="00E054FA" w:rsidRPr="00DD35A0" w:rsidRDefault="00E054FA" w:rsidP="00B25ECB">
      <w:pPr>
        <w:pStyle w:val="ListParagraph"/>
        <w:numPr>
          <w:ilvl w:val="0"/>
          <w:numId w:val="20"/>
        </w:numPr>
        <w:autoSpaceDE w:val="0"/>
        <w:autoSpaceDN w:val="0"/>
        <w:adjustRightInd w:val="0"/>
        <w:spacing w:after="0" w:line="360" w:lineRule="auto"/>
        <w:rPr>
          <w:rStyle w:val="BookTitle"/>
          <w:rFonts w:asciiTheme="majorBidi" w:hAnsiTheme="majorBidi" w:cstheme="majorBidi"/>
          <w:b w:val="0"/>
          <w:bCs w:val="0"/>
          <w:i w:val="0"/>
          <w:iCs w:val="0"/>
          <w:spacing w:val="0"/>
          <w:sz w:val="28"/>
          <w:szCs w:val="28"/>
        </w:rPr>
      </w:pPr>
      <w:r w:rsidRPr="00B25ECB">
        <w:rPr>
          <w:rStyle w:val="BookTitle"/>
          <w:rFonts w:asciiTheme="majorBidi" w:hAnsiTheme="majorBidi" w:cstheme="majorBidi"/>
          <w:b w:val="0"/>
          <w:bCs w:val="0"/>
          <w:i w:val="0"/>
          <w:iCs w:val="0"/>
          <w:sz w:val="28"/>
          <w:szCs w:val="28"/>
          <w:rtl/>
        </w:rPr>
        <w:t>طريقة الترسيب الكيميائي الحراري</w:t>
      </w:r>
      <w:r w:rsidR="00B25ECB" w:rsidRPr="00B25ECB">
        <w:rPr>
          <w:rStyle w:val="BookTitle"/>
          <w:rFonts w:asciiTheme="majorBidi" w:hAnsiTheme="majorBidi" w:cstheme="majorBidi"/>
          <w:b w:val="0"/>
          <w:bCs w:val="0"/>
          <w:i w:val="0"/>
          <w:iCs w:val="0"/>
          <w:sz w:val="28"/>
          <w:szCs w:val="28"/>
        </w:rPr>
        <w:t xml:space="preserve"> Chemical Spray Pyrolysis</w:t>
      </w:r>
    </w:p>
    <w:p w:rsidR="00DD35A0" w:rsidRDefault="00DD35A0" w:rsidP="00DD35A0">
      <w:pPr>
        <w:autoSpaceDE w:val="0"/>
        <w:autoSpaceDN w:val="0"/>
        <w:adjustRightInd w:val="0"/>
        <w:spacing w:after="0" w:line="360" w:lineRule="auto"/>
        <w:rPr>
          <w:rFonts w:asciiTheme="majorBidi" w:hAnsiTheme="majorBidi" w:cstheme="majorBidi"/>
          <w:sz w:val="28"/>
          <w:szCs w:val="28"/>
        </w:rPr>
      </w:pPr>
    </w:p>
    <w:p w:rsidR="00DD35A0" w:rsidRDefault="00DD35A0" w:rsidP="00DD35A0">
      <w:pPr>
        <w:pStyle w:val="NormalWeb"/>
        <w:shd w:val="clear" w:color="auto" w:fill="FFFFFF"/>
        <w:bidi/>
        <w:spacing w:before="288" w:beforeAutospacing="0" w:after="288" w:afterAutospacing="0" w:line="360" w:lineRule="atLeast"/>
        <w:rPr>
          <w:rFonts w:asciiTheme="majorBidi" w:hAnsiTheme="majorBidi" w:cstheme="majorBidi"/>
          <w:sz w:val="28"/>
          <w:szCs w:val="28"/>
          <w:u w:val="single"/>
          <w:rtl/>
          <w:lang w:bidi="ar-IQ"/>
        </w:rPr>
      </w:pPr>
    </w:p>
    <w:p w:rsidR="00DD35A0" w:rsidRPr="00C33756" w:rsidRDefault="00DD35A0" w:rsidP="00DD35A0">
      <w:pPr>
        <w:pStyle w:val="NormalWeb"/>
        <w:shd w:val="clear" w:color="auto" w:fill="FFFFFF"/>
        <w:bidi/>
        <w:spacing w:before="288" w:beforeAutospacing="0" w:after="288" w:afterAutospacing="0" w:line="360" w:lineRule="atLeast"/>
        <w:rPr>
          <w:rFonts w:asciiTheme="majorBidi" w:hAnsiTheme="majorBidi" w:cstheme="majorBidi"/>
          <w:sz w:val="28"/>
          <w:szCs w:val="28"/>
          <w:u w:val="single"/>
          <w:rtl/>
          <w:lang w:bidi="ar-IQ"/>
        </w:rPr>
      </w:pPr>
      <w:r w:rsidRPr="00C33756">
        <w:rPr>
          <w:rFonts w:asciiTheme="majorBidi" w:hAnsiTheme="majorBidi" w:cstheme="majorBidi"/>
          <w:sz w:val="28"/>
          <w:szCs w:val="28"/>
          <w:u w:val="single"/>
          <w:rtl/>
        </w:rPr>
        <w:t>هناك طريقتين عامتين لإنتاج المواد النانونية</w:t>
      </w:r>
      <w:r w:rsidRPr="00C33756">
        <w:rPr>
          <w:rFonts w:asciiTheme="majorBidi" w:hAnsiTheme="majorBidi" w:cstheme="majorBidi" w:hint="cs"/>
          <w:sz w:val="28"/>
          <w:szCs w:val="28"/>
          <w:u w:val="single"/>
          <w:rtl/>
          <w:lang w:bidi="ar-IQ"/>
        </w:rPr>
        <w:t xml:space="preserve"> :</w:t>
      </w:r>
    </w:p>
    <w:p w:rsidR="00DD35A0" w:rsidRPr="00C33756" w:rsidRDefault="00DD35A0" w:rsidP="00DD35A0">
      <w:pPr>
        <w:pStyle w:val="NormalWeb"/>
        <w:numPr>
          <w:ilvl w:val="0"/>
          <w:numId w:val="22"/>
        </w:numPr>
        <w:shd w:val="clear" w:color="auto" w:fill="FFFFFF"/>
        <w:bidi/>
        <w:spacing w:before="288" w:beforeAutospacing="0" w:after="288" w:afterAutospacing="0" w:line="360" w:lineRule="atLeast"/>
        <w:rPr>
          <w:rFonts w:asciiTheme="majorBidi" w:hAnsiTheme="majorBidi" w:cstheme="majorBidi"/>
          <w:sz w:val="28"/>
          <w:szCs w:val="28"/>
        </w:rPr>
      </w:pPr>
      <w:r w:rsidRPr="00C33756">
        <w:rPr>
          <w:rFonts w:asciiTheme="majorBidi" w:hAnsiTheme="majorBidi" w:cstheme="majorBidi"/>
          <w:sz w:val="28"/>
          <w:szCs w:val="28"/>
          <w:rtl/>
        </w:rPr>
        <w:t>تبدأ من المواد في حالتها الطبيعية</w:t>
      </w:r>
      <w:r w:rsidRPr="00C33756">
        <w:rPr>
          <w:rFonts w:asciiTheme="majorBidi" w:hAnsiTheme="majorBidi" w:cstheme="majorBidi"/>
          <w:sz w:val="28"/>
          <w:szCs w:val="28"/>
        </w:rPr>
        <w:t xml:space="preserve"> bulk </w:t>
      </w:r>
      <w:r w:rsidRPr="00C33756">
        <w:rPr>
          <w:rFonts w:asciiTheme="majorBidi" w:hAnsiTheme="majorBidi" w:cstheme="majorBidi"/>
          <w:sz w:val="28"/>
          <w:szCs w:val="28"/>
          <w:rtl/>
        </w:rPr>
        <w:t>ومن ثم يتم تكسيرها أو تصغيرها إلى أجزاء صغيرة جدا “ضمن مقياس النانو”، هذه الطريقة تسمى</w:t>
      </w:r>
      <w:r w:rsidRPr="00C33756">
        <w:rPr>
          <w:rFonts w:asciiTheme="majorBidi" w:hAnsiTheme="majorBidi" w:cstheme="majorBidi"/>
          <w:sz w:val="28"/>
          <w:szCs w:val="28"/>
        </w:rPr>
        <w:t xml:space="preserve"> top-down </w:t>
      </w:r>
      <w:r w:rsidRPr="00C33756">
        <w:rPr>
          <w:rFonts w:asciiTheme="majorBidi" w:hAnsiTheme="majorBidi" w:cstheme="majorBidi"/>
          <w:sz w:val="28"/>
          <w:szCs w:val="28"/>
          <w:rtl/>
        </w:rPr>
        <w:t>من الأعلى إلى الأسفل</w:t>
      </w:r>
    </w:p>
    <w:p w:rsidR="00DD35A0" w:rsidRPr="00C33756" w:rsidRDefault="00DD35A0" w:rsidP="00DD35A0">
      <w:pPr>
        <w:pStyle w:val="NormalWeb"/>
        <w:numPr>
          <w:ilvl w:val="0"/>
          <w:numId w:val="22"/>
        </w:numPr>
        <w:shd w:val="clear" w:color="auto" w:fill="FFFFFF"/>
        <w:bidi/>
        <w:spacing w:before="288" w:beforeAutospacing="0" w:after="288" w:afterAutospacing="0" w:line="360" w:lineRule="atLeast"/>
        <w:rPr>
          <w:rFonts w:asciiTheme="majorBidi" w:hAnsiTheme="majorBidi" w:cstheme="majorBidi"/>
          <w:sz w:val="28"/>
          <w:szCs w:val="28"/>
        </w:rPr>
      </w:pPr>
      <w:r w:rsidRPr="00C33756">
        <w:rPr>
          <w:rFonts w:asciiTheme="majorBidi" w:hAnsiTheme="majorBidi" w:cstheme="majorBidi"/>
          <w:sz w:val="28"/>
          <w:szCs w:val="28"/>
          <w:rtl/>
        </w:rPr>
        <w:t>عكس الطريقة الأولى والتي تبدأ من الذرات أو الجزيئات التي يتم فصلها عن بعض ومن ثم تجميعها لتصل إلى مقياس النانو،وهذه الطريقة تسمى</w:t>
      </w:r>
      <w:r w:rsidRPr="00C33756">
        <w:rPr>
          <w:rFonts w:asciiTheme="majorBidi" w:hAnsiTheme="majorBidi" w:cstheme="majorBidi"/>
          <w:sz w:val="28"/>
          <w:szCs w:val="28"/>
        </w:rPr>
        <w:t xml:space="preserve"> bottom-up </w:t>
      </w:r>
      <w:r w:rsidRPr="00C33756">
        <w:rPr>
          <w:rFonts w:asciiTheme="majorBidi" w:hAnsiTheme="majorBidi" w:cstheme="majorBidi"/>
          <w:sz w:val="28"/>
          <w:szCs w:val="28"/>
          <w:rtl/>
        </w:rPr>
        <w:t>من الأسفل إلى الأعلى</w:t>
      </w:r>
    </w:p>
    <w:p w:rsidR="00DD35A0" w:rsidRPr="00C33756" w:rsidRDefault="00DD35A0" w:rsidP="00DD35A0">
      <w:pPr>
        <w:pStyle w:val="NormalWeb"/>
        <w:shd w:val="clear" w:color="auto" w:fill="FFFFFF"/>
        <w:bidi/>
        <w:spacing w:before="288" w:beforeAutospacing="0" w:after="288" w:afterAutospacing="0" w:line="360" w:lineRule="atLeast"/>
        <w:rPr>
          <w:rFonts w:asciiTheme="majorBidi" w:hAnsiTheme="majorBidi" w:cstheme="majorBidi"/>
          <w:sz w:val="28"/>
          <w:szCs w:val="28"/>
        </w:rPr>
      </w:pPr>
      <w:r w:rsidRPr="00C33756">
        <w:rPr>
          <w:rFonts w:asciiTheme="majorBidi" w:hAnsiTheme="majorBidi" w:cstheme="majorBidi"/>
          <w:sz w:val="28"/>
          <w:szCs w:val="28"/>
          <w:rtl/>
        </w:rPr>
        <w:t>معظم المصنعين يهتمون بالتحكم في الآتي عند صناعتهم للنانو</w:t>
      </w:r>
      <w:r w:rsidRPr="00C33756">
        <w:rPr>
          <w:rFonts w:asciiTheme="majorBidi" w:hAnsiTheme="majorBidi" w:cstheme="majorBidi"/>
          <w:sz w:val="28"/>
          <w:szCs w:val="28"/>
        </w:rPr>
        <w:t xml:space="preserve"> :</w:t>
      </w:r>
    </w:p>
    <w:p w:rsidR="00DD35A0" w:rsidRPr="00C33756" w:rsidRDefault="00DD35A0" w:rsidP="00DD35A0">
      <w:pPr>
        <w:pStyle w:val="NormalWeb"/>
        <w:numPr>
          <w:ilvl w:val="0"/>
          <w:numId w:val="23"/>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حجم الجزيئات</w:t>
      </w:r>
      <w:r w:rsidRPr="00C33756">
        <w:rPr>
          <w:rFonts w:asciiTheme="majorBidi" w:hAnsiTheme="majorBidi" w:cstheme="majorBidi"/>
          <w:sz w:val="28"/>
          <w:szCs w:val="28"/>
        </w:rPr>
        <w:t xml:space="preserve"> particle size : </w:t>
      </w:r>
      <w:r w:rsidRPr="00C33756">
        <w:rPr>
          <w:rFonts w:asciiTheme="majorBidi" w:hAnsiTheme="majorBidi" w:cstheme="majorBidi"/>
          <w:sz w:val="28"/>
          <w:szCs w:val="28"/>
          <w:rtl/>
        </w:rPr>
        <w:t>فالحجم مهم عندما تتعامل مع المواد النانونية، فمثلا السيليكون النانوني عندما يكون حجم الجزيئات 1نم “1نانو متر” فإن السيليكون يشع أزرق بينما إذا كان حجم جزيئات السيليكون</w:t>
      </w:r>
      <w:r w:rsidRPr="00C33756">
        <w:rPr>
          <w:rFonts w:asciiTheme="majorBidi" w:hAnsiTheme="majorBidi" w:cstheme="majorBidi" w:hint="cs"/>
          <w:sz w:val="28"/>
          <w:szCs w:val="28"/>
          <w:rtl/>
        </w:rPr>
        <w:t xml:space="preserve"> نانومتر مكعب</w:t>
      </w:r>
      <w:r w:rsidRPr="00C33756">
        <w:rPr>
          <w:rFonts w:asciiTheme="majorBidi" w:hAnsiTheme="majorBidi" w:cstheme="majorBidi"/>
          <w:sz w:val="28"/>
          <w:szCs w:val="28"/>
          <w:rtl/>
        </w:rPr>
        <w:t>” فإنها تشع أزرق وما كان بين المقياسين فإنه يشع أخضر على عكس المواد عندما تكون</w:t>
      </w:r>
      <w:r w:rsidRPr="00C33756">
        <w:rPr>
          <w:rFonts w:asciiTheme="majorBidi" w:hAnsiTheme="majorBidi" w:cstheme="majorBidi"/>
          <w:sz w:val="28"/>
          <w:szCs w:val="28"/>
        </w:rPr>
        <w:t xml:space="preserve"> bulk “</w:t>
      </w:r>
      <w:r w:rsidRPr="00C33756">
        <w:rPr>
          <w:rFonts w:asciiTheme="majorBidi" w:hAnsiTheme="majorBidi" w:cstheme="majorBidi"/>
          <w:sz w:val="28"/>
          <w:szCs w:val="28"/>
          <w:rtl/>
        </w:rPr>
        <w:t>في حالتها الطبيعية” فالحجم غير مهم ي لا تتغير خذائص المادة مع اختلاف حجمها</w:t>
      </w:r>
      <w:r w:rsidRPr="00C33756">
        <w:rPr>
          <w:rFonts w:asciiTheme="majorBidi" w:hAnsiTheme="majorBidi" w:cstheme="majorBidi"/>
          <w:sz w:val="28"/>
          <w:szCs w:val="28"/>
        </w:rPr>
        <w:t>.</w:t>
      </w:r>
    </w:p>
    <w:p w:rsidR="00DD35A0" w:rsidRPr="00C33756" w:rsidRDefault="00DD35A0" w:rsidP="00DD35A0">
      <w:pPr>
        <w:pStyle w:val="NormalWeb"/>
        <w:numPr>
          <w:ilvl w:val="0"/>
          <w:numId w:val="23"/>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شكل الجزيئات</w:t>
      </w:r>
      <w:r w:rsidRPr="00C33756">
        <w:rPr>
          <w:rFonts w:asciiTheme="majorBidi" w:hAnsiTheme="majorBidi" w:cstheme="majorBidi"/>
          <w:sz w:val="28"/>
          <w:szCs w:val="28"/>
        </w:rPr>
        <w:t xml:space="preserve"> particle shape : </w:t>
      </w:r>
      <w:r w:rsidRPr="00C33756">
        <w:rPr>
          <w:rFonts w:asciiTheme="majorBidi" w:hAnsiTheme="majorBidi" w:cstheme="majorBidi"/>
          <w:sz w:val="28"/>
          <w:szCs w:val="28"/>
          <w:rtl/>
        </w:rPr>
        <w:t>المقصود بذلك (سداسية – كروية – ثلاثية – …) ولذلك أهمية في المواد النانونية حيث إن التغير في الشكل يؤدي إلى تغير خصائص المادة</w:t>
      </w:r>
      <w:r w:rsidRPr="00C33756">
        <w:rPr>
          <w:rFonts w:asciiTheme="majorBidi" w:hAnsiTheme="majorBidi" w:cstheme="majorBidi"/>
          <w:sz w:val="28"/>
          <w:szCs w:val="28"/>
        </w:rPr>
        <w:t>.</w:t>
      </w:r>
    </w:p>
    <w:p w:rsidR="00DD35A0" w:rsidRPr="00C33756" w:rsidRDefault="00DD35A0" w:rsidP="00DD35A0">
      <w:pPr>
        <w:pStyle w:val="NormalWeb"/>
        <w:numPr>
          <w:ilvl w:val="0"/>
          <w:numId w:val="23"/>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توزيع الجزيئات</w:t>
      </w:r>
      <w:r w:rsidRPr="00C33756">
        <w:rPr>
          <w:rFonts w:asciiTheme="majorBidi" w:hAnsiTheme="majorBidi" w:cstheme="majorBidi"/>
          <w:sz w:val="28"/>
          <w:szCs w:val="28"/>
        </w:rPr>
        <w:t xml:space="preserve"> size distribution : </w:t>
      </w:r>
      <w:r w:rsidRPr="00C33756">
        <w:rPr>
          <w:rFonts w:asciiTheme="majorBidi" w:hAnsiTheme="majorBidi" w:cstheme="majorBidi"/>
          <w:sz w:val="28"/>
          <w:szCs w:val="28"/>
          <w:rtl/>
        </w:rPr>
        <w:t>وتكمن أهميته ي أنه يحدد خواص المواد أي هل التوزيع منتظم أم غير منتظم وهل الجزيئات مستقرة أم لا، فكما ذكرنا عن السيليكون في حجم الجزيئات أنه يشع في المقادير المذكورة لكن لا يتم ذلك إلا إذا كانت جزيئاته منتظمة “متوزعة بانتظام” لكن إن لم تكن كذلك فإنها لا تشع والعلم الآن يبحث حول كيفية تثبيت الجزيئات “جعلها منتظمة دائما</w:t>
      </w:r>
      <w:r w:rsidRPr="00C33756">
        <w:rPr>
          <w:rFonts w:asciiTheme="majorBidi" w:hAnsiTheme="majorBidi" w:cstheme="majorBidi"/>
          <w:sz w:val="28"/>
          <w:szCs w:val="28"/>
        </w:rPr>
        <w:t>”.</w:t>
      </w:r>
    </w:p>
    <w:p w:rsidR="00DD35A0" w:rsidRPr="00C33756" w:rsidRDefault="00DD35A0" w:rsidP="00DD35A0">
      <w:pPr>
        <w:pStyle w:val="NormalWeb"/>
        <w:numPr>
          <w:ilvl w:val="0"/>
          <w:numId w:val="23"/>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تركيب الجزيئات</w:t>
      </w:r>
      <w:r w:rsidRPr="00C33756">
        <w:rPr>
          <w:rFonts w:asciiTheme="majorBidi" w:hAnsiTheme="majorBidi" w:cstheme="majorBidi"/>
          <w:sz w:val="28"/>
          <w:szCs w:val="28"/>
        </w:rPr>
        <w:t xml:space="preserve"> particle composition : </w:t>
      </w:r>
      <w:r w:rsidRPr="00C33756">
        <w:rPr>
          <w:rFonts w:asciiTheme="majorBidi" w:hAnsiTheme="majorBidi" w:cstheme="majorBidi"/>
          <w:sz w:val="28"/>
          <w:szCs w:val="28"/>
          <w:rtl/>
        </w:rPr>
        <w:t xml:space="preserve">مثال “ذرة </w:t>
      </w:r>
      <w:r w:rsidR="00EB3253">
        <w:rPr>
          <w:rFonts w:asciiTheme="majorBidi" w:hAnsiTheme="majorBidi" w:cstheme="majorBidi"/>
          <w:sz w:val="28"/>
          <w:szCs w:val="28"/>
          <w:rtl/>
        </w:rPr>
        <w:t>كاربون</w:t>
      </w:r>
      <w:r w:rsidRPr="00C33756">
        <w:rPr>
          <w:rFonts w:asciiTheme="majorBidi" w:hAnsiTheme="majorBidi" w:cstheme="majorBidi"/>
          <w:sz w:val="28"/>
          <w:szCs w:val="28"/>
          <w:rtl/>
        </w:rPr>
        <w:t xml:space="preserve"> وذرتين هيدروجين أي الجزيئات أو الذرات المستخدمة في تركيب هذا الجزيء</w:t>
      </w:r>
      <w:r w:rsidRPr="00C33756">
        <w:rPr>
          <w:rFonts w:asciiTheme="majorBidi" w:hAnsiTheme="majorBidi" w:cstheme="majorBidi"/>
          <w:sz w:val="28"/>
          <w:szCs w:val="28"/>
        </w:rPr>
        <w:t>”.</w:t>
      </w:r>
    </w:p>
    <w:p w:rsidR="00DD35A0" w:rsidRPr="00C33756" w:rsidRDefault="00DD35A0" w:rsidP="00DD35A0">
      <w:pPr>
        <w:pStyle w:val="NormalWeb"/>
        <w:numPr>
          <w:ilvl w:val="0"/>
          <w:numId w:val="23"/>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درجة تجمع الجزيئات</w:t>
      </w:r>
      <w:r w:rsidRPr="00C33756">
        <w:rPr>
          <w:rFonts w:asciiTheme="majorBidi" w:hAnsiTheme="majorBidi" w:cstheme="majorBidi"/>
          <w:sz w:val="28"/>
          <w:szCs w:val="28"/>
        </w:rPr>
        <w:t xml:space="preserve"> degree of particle agglomeration : </w:t>
      </w:r>
      <w:r w:rsidRPr="00C33756">
        <w:rPr>
          <w:rFonts w:asciiTheme="majorBidi" w:hAnsiTheme="majorBidi" w:cstheme="majorBidi"/>
          <w:sz w:val="28"/>
          <w:szCs w:val="28"/>
          <w:rtl/>
        </w:rPr>
        <w:t>وهذا يعني “أن الجزيئات متباعدة أو متقاربة</w:t>
      </w:r>
      <w:r w:rsidRPr="00C33756">
        <w:rPr>
          <w:rFonts w:asciiTheme="majorBidi" w:hAnsiTheme="majorBidi" w:cstheme="majorBidi"/>
          <w:sz w:val="28"/>
          <w:szCs w:val="28"/>
        </w:rPr>
        <w:t>”.</w:t>
      </w:r>
    </w:p>
    <w:p w:rsidR="00DD35A0" w:rsidRDefault="00DD35A0" w:rsidP="00DD35A0">
      <w:pPr>
        <w:pStyle w:val="NormalWeb"/>
        <w:shd w:val="clear" w:color="auto" w:fill="FFFFFF"/>
        <w:bidi/>
        <w:spacing w:before="288" w:beforeAutospacing="0" w:after="288" w:afterAutospacing="0" w:line="360" w:lineRule="atLeast"/>
        <w:rPr>
          <w:rFonts w:asciiTheme="majorBidi" w:hAnsiTheme="majorBidi" w:cstheme="majorBidi"/>
          <w:b/>
          <w:bCs/>
          <w:sz w:val="36"/>
          <w:szCs w:val="36"/>
          <w:u w:val="single"/>
          <w:rtl/>
        </w:rPr>
      </w:pPr>
    </w:p>
    <w:p w:rsidR="00DD35A0" w:rsidRPr="00C33756" w:rsidRDefault="00DD35A0" w:rsidP="00DD35A0">
      <w:pPr>
        <w:pStyle w:val="NormalWeb"/>
        <w:shd w:val="clear" w:color="auto" w:fill="FFFFFF"/>
        <w:bidi/>
        <w:spacing w:before="288" w:beforeAutospacing="0" w:after="288" w:afterAutospacing="0" w:line="360" w:lineRule="atLeast"/>
        <w:rPr>
          <w:rFonts w:asciiTheme="majorBidi" w:hAnsiTheme="majorBidi" w:cstheme="majorBidi"/>
          <w:b/>
          <w:bCs/>
          <w:sz w:val="36"/>
          <w:szCs w:val="36"/>
          <w:u w:val="single"/>
        </w:rPr>
      </w:pPr>
      <w:r w:rsidRPr="00C33756">
        <w:rPr>
          <w:rFonts w:asciiTheme="majorBidi" w:hAnsiTheme="majorBidi" w:cstheme="majorBidi"/>
          <w:b/>
          <w:bCs/>
          <w:sz w:val="36"/>
          <w:szCs w:val="36"/>
          <w:u w:val="single"/>
          <w:rtl/>
        </w:rPr>
        <w:t>أولا: طريقة</w:t>
      </w:r>
      <w:r w:rsidRPr="00C33756">
        <w:rPr>
          <w:rFonts w:asciiTheme="majorBidi" w:hAnsiTheme="majorBidi" w:cstheme="majorBidi" w:hint="cs"/>
          <w:b/>
          <w:bCs/>
          <w:sz w:val="36"/>
          <w:szCs w:val="36"/>
          <w:u w:val="single"/>
          <w:rtl/>
        </w:rPr>
        <w:t xml:space="preserve"> </w:t>
      </w:r>
      <w:r w:rsidRPr="00C33756">
        <w:rPr>
          <w:rFonts w:asciiTheme="majorBidi" w:hAnsiTheme="majorBidi" w:cstheme="majorBidi"/>
          <w:b/>
          <w:bCs/>
          <w:sz w:val="36"/>
          <w:szCs w:val="36"/>
          <w:u w:val="single"/>
        </w:rPr>
        <w:t xml:space="preserve"> top – down</w:t>
      </w:r>
    </w:p>
    <w:p w:rsidR="00DD35A0" w:rsidRPr="00C33756" w:rsidRDefault="00E320A5" w:rsidP="00DD35A0">
      <w:pPr>
        <w:pStyle w:val="NormalWeb"/>
        <w:shd w:val="clear" w:color="auto" w:fill="FFFFFF"/>
        <w:bidi/>
        <w:spacing w:before="288" w:beforeAutospacing="0" w:after="288" w:afterAutospacing="0" w:line="360" w:lineRule="atLeast"/>
        <w:jc w:val="both"/>
        <w:rPr>
          <w:rFonts w:asciiTheme="majorBidi" w:hAnsiTheme="majorBidi" w:cstheme="majorBidi"/>
          <w:sz w:val="28"/>
          <w:szCs w:val="28"/>
        </w:rPr>
      </w:pPr>
      <w:r>
        <w:rPr>
          <w:rFonts w:asciiTheme="majorBidi" w:hAnsiTheme="majorBidi" w:cstheme="majorBidi"/>
          <w:sz w:val="28"/>
          <w:szCs w:val="28"/>
          <w:rtl/>
        </w:rPr>
        <w:t xml:space="preserve">كما ذكرنا </w:t>
      </w:r>
      <w:r w:rsidR="00DD35A0" w:rsidRPr="00C33756">
        <w:rPr>
          <w:rFonts w:asciiTheme="majorBidi" w:hAnsiTheme="majorBidi" w:cstheme="majorBidi"/>
          <w:sz w:val="28"/>
          <w:szCs w:val="28"/>
          <w:rtl/>
        </w:rPr>
        <w:t>في بداية الموضوع تعريف هذه الطريقة وهي أن تبدأ بتقطيع المواد</w:t>
      </w:r>
      <w:r w:rsidR="00DD35A0" w:rsidRPr="00C33756">
        <w:rPr>
          <w:rFonts w:asciiTheme="majorBidi" w:hAnsiTheme="majorBidi" w:cstheme="majorBidi"/>
          <w:sz w:val="28"/>
          <w:szCs w:val="28"/>
        </w:rPr>
        <w:t xml:space="preserve"> bulk </w:t>
      </w:r>
      <w:r w:rsidR="00DD35A0" w:rsidRPr="00C33756">
        <w:rPr>
          <w:rFonts w:asciiTheme="majorBidi" w:hAnsiTheme="majorBidi" w:cstheme="majorBidi"/>
          <w:sz w:val="28"/>
          <w:szCs w:val="28"/>
          <w:rtl/>
        </w:rPr>
        <w:t>حتى تصل إلى قطع نانونية ضمن المقياس النانوني، ومن الطرق التي نستخدمها لتصغير المواد</w:t>
      </w:r>
      <w:r w:rsidR="00DD35A0" w:rsidRPr="00C33756">
        <w:rPr>
          <w:rFonts w:asciiTheme="majorBidi" w:hAnsiTheme="majorBidi" w:cstheme="majorBidi"/>
          <w:sz w:val="28"/>
          <w:szCs w:val="28"/>
        </w:rPr>
        <w:t xml:space="preserve"> bulk </w:t>
      </w:r>
      <w:r w:rsidR="00DD35A0" w:rsidRPr="00C33756">
        <w:rPr>
          <w:rFonts w:asciiTheme="majorBidi" w:hAnsiTheme="majorBidi" w:cstheme="majorBidi"/>
          <w:sz w:val="28"/>
          <w:szCs w:val="28"/>
          <w:rtl/>
        </w:rPr>
        <w:t>إلى قطع نانونية</w:t>
      </w:r>
      <w:r w:rsidR="00DD35A0" w:rsidRPr="00C33756">
        <w:rPr>
          <w:rFonts w:asciiTheme="majorBidi" w:hAnsiTheme="majorBidi" w:cstheme="majorBidi"/>
          <w:sz w:val="28"/>
          <w:szCs w:val="28"/>
        </w:rPr>
        <w:t>:</w:t>
      </w:r>
    </w:p>
    <w:p w:rsidR="00DD35A0" w:rsidRDefault="00DD35A0" w:rsidP="00B142A8">
      <w:pPr>
        <w:pStyle w:val="NormalWeb"/>
        <w:numPr>
          <w:ilvl w:val="0"/>
          <w:numId w:val="24"/>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DD35A0">
        <w:rPr>
          <w:rFonts w:asciiTheme="majorBidi" w:hAnsiTheme="majorBidi" w:cstheme="majorBidi"/>
          <w:sz w:val="28"/>
          <w:szCs w:val="28"/>
          <w:rtl/>
        </w:rPr>
        <w:t>طريقة الطحن</w:t>
      </w:r>
      <w:r w:rsidRPr="00DD35A0">
        <w:rPr>
          <w:rFonts w:asciiTheme="majorBidi" w:hAnsiTheme="majorBidi" w:cstheme="majorBidi"/>
          <w:sz w:val="28"/>
          <w:szCs w:val="28"/>
        </w:rPr>
        <w:t xml:space="preserve"> milling : </w:t>
      </w:r>
      <w:r w:rsidRPr="00DD35A0">
        <w:rPr>
          <w:rFonts w:asciiTheme="majorBidi" w:hAnsiTheme="majorBidi" w:cstheme="majorBidi"/>
          <w:sz w:val="28"/>
          <w:szCs w:val="28"/>
          <w:rtl/>
        </w:rPr>
        <w:t xml:space="preserve">وهذه طريقة ميكانيكية تنتج مواد نانونية على شكل مسحوق “بودرة” حيث يتم وضع المادة تحت طاقة عالية جداً وطحنها عن طريق كرات مصنوعة من الفولاذ تتحر إما بشكل كوكبي أو اهتزازي أو رأسي </w:t>
      </w:r>
      <w:r w:rsidRPr="00DD35A0">
        <w:rPr>
          <w:rFonts w:asciiTheme="majorBidi" w:hAnsiTheme="majorBidi" w:cstheme="majorBidi" w:hint="cs"/>
          <w:sz w:val="28"/>
          <w:szCs w:val="28"/>
          <w:rtl/>
        </w:rPr>
        <w:t xml:space="preserve"> . </w:t>
      </w:r>
      <w:r w:rsidRPr="00DD35A0">
        <w:rPr>
          <w:rFonts w:asciiTheme="majorBidi" w:hAnsiTheme="majorBidi" w:cstheme="majorBidi"/>
          <w:sz w:val="28"/>
          <w:szCs w:val="28"/>
          <w:rtl/>
        </w:rPr>
        <w:t xml:space="preserve">ويمكن صنع بودرة يصل حجمها ما بين 3 – 25 نانو </w:t>
      </w:r>
      <w:r>
        <w:rPr>
          <w:rFonts w:asciiTheme="majorBidi" w:hAnsiTheme="majorBidi" w:cstheme="majorBidi" w:hint="cs"/>
          <w:sz w:val="28"/>
          <w:szCs w:val="28"/>
          <w:rtl/>
        </w:rPr>
        <w:t>.</w:t>
      </w:r>
    </w:p>
    <w:p w:rsidR="00DD35A0" w:rsidRPr="00DD35A0" w:rsidRDefault="00DD35A0" w:rsidP="00B142A8">
      <w:pPr>
        <w:pStyle w:val="NormalWeb"/>
        <w:numPr>
          <w:ilvl w:val="0"/>
          <w:numId w:val="24"/>
        </w:numPr>
        <w:shd w:val="clear" w:color="auto" w:fill="FFFFFF"/>
        <w:bidi/>
        <w:spacing w:before="288" w:beforeAutospacing="0" w:after="288" w:afterAutospacing="0" w:line="360" w:lineRule="atLeast"/>
        <w:jc w:val="both"/>
        <w:rPr>
          <w:rFonts w:asciiTheme="majorBidi" w:hAnsiTheme="majorBidi" w:cstheme="majorBidi"/>
          <w:sz w:val="28"/>
          <w:szCs w:val="28"/>
          <w:rtl/>
        </w:rPr>
      </w:pPr>
      <w:r w:rsidRPr="00DD35A0">
        <w:rPr>
          <w:rFonts w:asciiTheme="majorBidi" w:hAnsiTheme="majorBidi" w:cstheme="majorBidi"/>
          <w:sz w:val="28"/>
          <w:szCs w:val="28"/>
          <w:rtl/>
        </w:rPr>
        <w:lastRenderedPageBreak/>
        <w:t>طريقة الحك أو الحفر</w:t>
      </w:r>
      <w:r w:rsidRPr="00DD35A0">
        <w:rPr>
          <w:rFonts w:asciiTheme="majorBidi" w:hAnsiTheme="majorBidi" w:cstheme="majorBidi"/>
          <w:sz w:val="28"/>
          <w:szCs w:val="28"/>
        </w:rPr>
        <w:t xml:space="preserve"> etching : </w:t>
      </w:r>
      <w:r w:rsidRPr="00DD35A0">
        <w:rPr>
          <w:rFonts w:asciiTheme="majorBidi" w:hAnsiTheme="majorBidi" w:cstheme="majorBidi"/>
          <w:sz w:val="28"/>
          <w:szCs w:val="28"/>
          <w:rtl/>
        </w:rPr>
        <w:t>وهذه الطريقة وتكون إما بطريقة كيميائية أو بطريقة إلكتروكيميائية، لنمثل على هذه الطريقتين بعنصر السيليكون</w:t>
      </w:r>
      <w:r w:rsidRPr="00DD35A0">
        <w:rPr>
          <w:rFonts w:asciiTheme="majorBidi" w:hAnsiTheme="majorBidi" w:cstheme="majorBidi" w:hint="cs"/>
          <w:sz w:val="28"/>
          <w:szCs w:val="28"/>
          <w:rtl/>
        </w:rPr>
        <w:t xml:space="preserve"> </w:t>
      </w:r>
      <w:r w:rsidRPr="00DD35A0">
        <w:rPr>
          <w:rFonts w:asciiTheme="majorBidi" w:hAnsiTheme="majorBidi" w:cstheme="majorBidi"/>
          <w:sz w:val="28"/>
          <w:szCs w:val="28"/>
        </w:rPr>
        <w:t xml:space="preserve"> silicon</w:t>
      </w:r>
      <w:r w:rsidRPr="00DD35A0">
        <w:rPr>
          <w:rFonts w:asciiTheme="majorBidi" w:hAnsiTheme="majorBidi" w:cstheme="majorBidi"/>
          <w:sz w:val="28"/>
          <w:szCs w:val="28"/>
          <w:rtl/>
        </w:rPr>
        <w:t>، فالطريقة الكيميائية يتم أخذ سيليكون ذات سمك سخيف جدا ووضعها في مواد كيميائية مثل</w:t>
      </w:r>
      <w:r w:rsidRPr="00DD35A0">
        <w:rPr>
          <w:rFonts w:asciiTheme="majorBidi" w:hAnsiTheme="majorBidi" w:cstheme="majorBidi"/>
          <w:sz w:val="28"/>
          <w:szCs w:val="28"/>
        </w:rPr>
        <w:t xml:space="preserve"> HF </w:t>
      </w:r>
      <w:r w:rsidRPr="00DD35A0">
        <w:rPr>
          <w:rFonts w:asciiTheme="majorBidi" w:hAnsiTheme="majorBidi" w:cstheme="majorBidi"/>
          <w:sz w:val="28"/>
          <w:szCs w:val="28"/>
          <w:rtl/>
        </w:rPr>
        <w:t>أو غيرها التي تقوم بحك شرائح السيليكون ثم تخرج جزيئات السيليكون فتكون على السطح ثم توضع هذه الشرائح في أي محلول تريد مثل التيترا هيدروفوران أو الميثانول أو … بعد وضعها في المحلول ضعها في جهاز الموجات الفوق صوتية لكي تسقط جزيئات السيليكون في المحلول وتتعلق فيه وهذه صورة عن طريق المجهر الإلكتروني لشرائح السيليكون</w:t>
      </w:r>
    </w:p>
    <w:p w:rsidR="00DD35A0" w:rsidRPr="00C33756" w:rsidRDefault="00DD35A0" w:rsidP="00DD35A0">
      <w:pPr>
        <w:pStyle w:val="NormalWeb"/>
        <w:numPr>
          <w:ilvl w:val="0"/>
          <w:numId w:val="24"/>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طريقة الاتنصال الليزري : يتم استخدام ليزر نبضي ذو طاقة عالية مركز على هدف صلب “المادة في حالة</w:t>
      </w:r>
      <w:r w:rsidRPr="00C33756">
        <w:rPr>
          <w:rFonts w:asciiTheme="majorBidi" w:hAnsiTheme="majorBidi" w:cstheme="majorBidi"/>
          <w:sz w:val="28"/>
          <w:szCs w:val="28"/>
        </w:rPr>
        <w:t xml:space="preserve"> bulk” </w:t>
      </w:r>
      <w:r w:rsidRPr="00C33756">
        <w:rPr>
          <w:rFonts w:asciiTheme="majorBidi" w:hAnsiTheme="majorBidi" w:cstheme="majorBidi"/>
          <w:sz w:val="28"/>
          <w:szCs w:val="28"/>
          <w:rtl/>
        </w:rPr>
        <w:t xml:space="preserve">وموضوع في غرفة مفرغة من الهواء فيتفاعل شعاعع الليزر مع الهدف فتتطاير الجزيئات مكونة بلازما وتترسب على القاعدة فتتكون أفلام رقيقة </w:t>
      </w:r>
      <w:r w:rsidRPr="00C33756">
        <w:rPr>
          <w:rFonts w:asciiTheme="majorBidi" w:hAnsiTheme="majorBidi" w:cstheme="majorBidi" w:hint="cs"/>
          <w:sz w:val="28"/>
          <w:szCs w:val="28"/>
          <w:rtl/>
        </w:rPr>
        <w:t xml:space="preserve">. </w:t>
      </w:r>
    </w:p>
    <w:p w:rsidR="00DD35A0" w:rsidRPr="00C33756" w:rsidRDefault="00DD35A0" w:rsidP="00DD35A0">
      <w:pPr>
        <w:pStyle w:val="NormalWeb"/>
        <w:shd w:val="clear" w:color="auto" w:fill="FFFFFF"/>
        <w:bidi/>
        <w:spacing w:before="288" w:beforeAutospacing="0" w:after="288" w:afterAutospacing="0" w:line="360" w:lineRule="atLeast"/>
        <w:ind w:left="720"/>
        <w:jc w:val="both"/>
        <w:rPr>
          <w:rFonts w:asciiTheme="majorBidi" w:hAnsiTheme="majorBidi" w:cstheme="majorBidi"/>
          <w:sz w:val="28"/>
          <w:szCs w:val="28"/>
        </w:rPr>
      </w:pPr>
      <w:r w:rsidRPr="00C33756">
        <w:rPr>
          <w:rFonts w:asciiTheme="majorBidi" w:hAnsiTheme="majorBidi" w:cstheme="majorBidi"/>
          <w:sz w:val="28"/>
          <w:szCs w:val="28"/>
          <w:rtl/>
        </w:rPr>
        <w:t>أول مرة أستخدمت هذه الطريقة كان في عام 1960م باستخدام ليزر الياقوتي إلا أن الأفلام الرقيقة المنتجة أصبحت ملوثة ومع الدراسات تم تحسين هذه الطريقة</w:t>
      </w:r>
      <w:r w:rsidRPr="00C33756">
        <w:rPr>
          <w:rFonts w:asciiTheme="majorBidi" w:hAnsiTheme="majorBidi" w:cstheme="majorBidi"/>
          <w:sz w:val="28"/>
          <w:szCs w:val="28"/>
        </w:rPr>
        <w:t>.</w:t>
      </w:r>
    </w:p>
    <w:p w:rsidR="00DD35A0" w:rsidRDefault="00DD35A0" w:rsidP="00DD35A0">
      <w:pPr>
        <w:pStyle w:val="NormalWeb"/>
        <w:numPr>
          <w:ilvl w:val="0"/>
          <w:numId w:val="24"/>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طريقة التتفيل</w:t>
      </w:r>
      <w:r w:rsidRPr="00C33756">
        <w:rPr>
          <w:rFonts w:asciiTheme="majorBidi" w:hAnsiTheme="majorBidi" w:cstheme="majorBidi"/>
          <w:sz w:val="28"/>
          <w:szCs w:val="28"/>
        </w:rPr>
        <w:t xml:space="preserve"> sputtering : </w:t>
      </w:r>
      <w:r w:rsidRPr="00C33756">
        <w:rPr>
          <w:rFonts w:asciiTheme="majorBidi" w:hAnsiTheme="majorBidi" w:cstheme="majorBidi"/>
          <w:sz w:val="28"/>
          <w:szCs w:val="28"/>
          <w:rtl/>
        </w:rPr>
        <w:t>وتستخدم في صنع الأفلام الرقيقة حيث توضع المادة</w:t>
      </w:r>
      <w:r w:rsidRPr="00C33756">
        <w:rPr>
          <w:rFonts w:asciiTheme="majorBidi" w:hAnsiTheme="majorBidi" w:cstheme="majorBidi"/>
          <w:sz w:val="28"/>
          <w:szCs w:val="28"/>
        </w:rPr>
        <w:t xml:space="preserve"> bulk </w:t>
      </w:r>
      <w:r w:rsidRPr="00C33756">
        <w:rPr>
          <w:rFonts w:asciiTheme="majorBidi" w:hAnsiTheme="majorBidi" w:cstheme="majorBidi"/>
          <w:sz w:val="28"/>
          <w:szCs w:val="28"/>
          <w:rtl/>
        </w:rPr>
        <w:t xml:space="preserve">تحت ضغط منخفض جدا مفرغ من الهواء “إذا قل الهواء انخفض الضغط” وبقاعدة باردة معرضة لمجال مغناطيسي، هذه العوامل تؤدي إلى انتزاع الجزيئات من المادة أو تتفلها لتترسب في قاعدة لتكوّن فلم رقيق ولابد من وضع غاز لكي يمنع التكتلات </w:t>
      </w:r>
      <w:r w:rsidRPr="00C33756">
        <w:rPr>
          <w:rFonts w:asciiTheme="majorBidi" w:hAnsiTheme="majorBidi" w:cstheme="majorBidi" w:hint="cs"/>
          <w:sz w:val="28"/>
          <w:szCs w:val="28"/>
          <w:rtl/>
        </w:rPr>
        <w:t>.</w:t>
      </w:r>
    </w:p>
    <w:p w:rsidR="00DD35A0" w:rsidRDefault="00DD35A0" w:rsidP="00DD35A0">
      <w:pPr>
        <w:pStyle w:val="NormalWeb"/>
        <w:shd w:val="clear" w:color="auto" w:fill="FFFFFF"/>
        <w:bidi/>
        <w:spacing w:before="288" w:beforeAutospacing="0" w:after="288" w:afterAutospacing="0" w:line="360" w:lineRule="atLeast"/>
        <w:jc w:val="both"/>
        <w:rPr>
          <w:rFonts w:asciiTheme="majorBidi" w:hAnsiTheme="majorBidi" w:cstheme="majorBidi"/>
          <w:sz w:val="28"/>
          <w:szCs w:val="28"/>
          <w:rtl/>
        </w:rPr>
      </w:pPr>
    </w:p>
    <w:p w:rsidR="00DD35A0" w:rsidRPr="00C33756" w:rsidRDefault="00DD35A0" w:rsidP="00DD35A0">
      <w:pPr>
        <w:pStyle w:val="NormalWeb"/>
        <w:shd w:val="clear" w:color="auto" w:fill="FFFFFF"/>
        <w:bidi/>
        <w:spacing w:before="288" w:beforeAutospacing="0" w:after="288" w:afterAutospacing="0" w:line="360" w:lineRule="atLeast"/>
        <w:jc w:val="both"/>
        <w:rPr>
          <w:rFonts w:asciiTheme="majorBidi" w:hAnsiTheme="majorBidi" w:cstheme="majorBidi"/>
          <w:sz w:val="28"/>
          <w:szCs w:val="28"/>
        </w:rPr>
      </w:pPr>
    </w:p>
    <w:p w:rsidR="00DD35A0" w:rsidRPr="00C33756" w:rsidRDefault="00DD35A0" w:rsidP="00DD35A0">
      <w:pPr>
        <w:pStyle w:val="NormalWeb"/>
        <w:shd w:val="clear" w:color="auto" w:fill="FFFFFF"/>
        <w:bidi/>
        <w:spacing w:before="288" w:beforeAutospacing="0" w:after="288" w:afterAutospacing="0" w:line="360" w:lineRule="atLeast"/>
        <w:rPr>
          <w:rFonts w:asciiTheme="majorBidi" w:hAnsiTheme="majorBidi" w:cstheme="majorBidi"/>
          <w:b/>
          <w:bCs/>
          <w:sz w:val="36"/>
          <w:szCs w:val="36"/>
          <w:u w:val="single"/>
        </w:rPr>
      </w:pPr>
      <w:r w:rsidRPr="00C33756">
        <w:rPr>
          <w:rFonts w:asciiTheme="majorBidi" w:hAnsiTheme="majorBidi" w:cstheme="majorBidi"/>
          <w:b/>
          <w:bCs/>
          <w:sz w:val="36"/>
          <w:szCs w:val="36"/>
          <w:u w:val="single"/>
          <w:rtl/>
        </w:rPr>
        <w:t>ثانيا : طريقة</w:t>
      </w:r>
      <w:r w:rsidRPr="00C33756">
        <w:rPr>
          <w:rFonts w:asciiTheme="majorBidi" w:hAnsiTheme="majorBidi" w:cstheme="majorBidi" w:hint="cs"/>
          <w:b/>
          <w:bCs/>
          <w:sz w:val="36"/>
          <w:szCs w:val="36"/>
          <w:u w:val="single"/>
          <w:rtl/>
        </w:rPr>
        <w:t xml:space="preserve"> </w:t>
      </w:r>
      <w:r w:rsidRPr="00C33756">
        <w:rPr>
          <w:rFonts w:asciiTheme="majorBidi" w:hAnsiTheme="majorBidi" w:cstheme="majorBidi"/>
          <w:b/>
          <w:bCs/>
          <w:sz w:val="36"/>
          <w:szCs w:val="36"/>
          <w:u w:val="single"/>
        </w:rPr>
        <w:t xml:space="preserve"> bottom – up</w:t>
      </w:r>
    </w:p>
    <w:p w:rsidR="00DD35A0" w:rsidRPr="00C33756" w:rsidRDefault="00DD35A0" w:rsidP="00DD35A0">
      <w:pPr>
        <w:pStyle w:val="NormalWeb"/>
        <w:shd w:val="clear" w:color="auto" w:fill="FFFFFF"/>
        <w:bidi/>
        <w:spacing w:before="288" w:beforeAutospacing="0" w:after="288" w:afterAutospacing="0" w:line="360" w:lineRule="atLeast"/>
        <w:rPr>
          <w:rFonts w:asciiTheme="majorBidi" w:hAnsiTheme="majorBidi" w:cstheme="majorBidi"/>
          <w:sz w:val="28"/>
          <w:szCs w:val="28"/>
        </w:rPr>
      </w:pPr>
      <w:r w:rsidRPr="00C33756">
        <w:rPr>
          <w:rFonts w:asciiTheme="majorBidi" w:hAnsiTheme="majorBidi" w:cstheme="majorBidi"/>
          <w:sz w:val="28"/>
          <w:szCs w:val="28"/>
          <w:rtl/>
        </w:rPr>
        <w:t>كما ذكرنا سابقاً هذه الطريقة تبدأ من الأسفل “من الذرات” فتقوم بفصلها ثم تجميعها لتصل إلى مرتبة النانو، ومن الطرق المستخدمة في هذه الطريقة</w:t>
      </w:r>
      <w:r w:rsidRPr="00C33756">
        <w:rPr>
          <w:rFonts w:asciiTheme="majorBidi" w:hAnsiTheme="majorBidi" w:cstheme="majorBidi"/>
          <w:sz w:val="28"/>
          <w:szCs w:val="28"/>
        </w:rPr>
        <w:t xml:space="preserve"> :</w:t>
      </w:r>
    </w:p>
    <w:p w:rsidR="00DD35A0" w:rsidRPr="00C33756" w:rsidRDefault="00DD35A0" w:rsidP="00DD35A0">
      <w:pPr>
        <w:pStyle w:val="NormalWeb"/>
        <w:numPr>
          <w:ilvl w:val="0"/>
          <w:numId w:val="25"/>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طريقة السول – جل</w:t>
      </w:r>
      <w:r w:rsidRPr="00C33756">
        <w:rPr>
          <w:rFonts w:asciiTheme="majorBidi" w:hAnsiTheme="majorBidi" w:cstheme="majorBidi"/>
          <w:sz w:val="28"/>
          <w:szCs w:val="28"/>
        </w:rPr>
        <w:t xml:space="preserve"> sol – gel : </w:t>
      </w:r>
      <w:r w:rsidRPr="00C33756">
        <w:rPr>
          <w:rFonts w:asciiTheme="majorBidi" w:hAnsiTheme="majorBidi" w:cstheme="majorBidi"/>
          <w:sz w:val="28"/>
          <w:szCs w:val="28"/>
          <w:rtl/>
        </w:rPr>
        <w:t>وهذه الطريقة تمر بطورين أولا طور السائل</w:t>
      </w:r>
      <w:r w:rsidRPr="00C33756">
        <w:rPr>
          <w:rFonts w:asciiTheme="majorBidi" w:hAnsiTheme="majorBidi" w:cstheme="majorBidi"/>
          <w:sz w:val="28"/>
          <w:szCs w:val="28"/>
        </w:rPr>
        <w:t xml:space="preserve"> sol </w:t>
      </w:r>
      <w:r w:rsidRPr="00C33756">
        <w:rPr>
          <w:rFonts w:asciiTheme="majorBidi" w:hAnsiTheme="majorBidi" w:cstheme="majorBidi"/>
          <w:sz w:val="28"/>
          <w:szCs w:val="28"/>
          <w:rtl/>
        </w:rPr>
        <w:t>وبعد فترة تتبخر المادة وتتحول إلى طور الجل</w:t>
      </w:r>
      <w:r w:rsidRPr="00C33756">
        <w:rPr>
          <w:rFonts w:asciiTheme="majorBidi" w:hAnsiTheme="majorBidi" w:cstheme="majorBidi"/>
          <w:sz w:val="28"/>
          <w:szCs w:val="28"/>
        </w:rPr>
        <w:t xml:space="preserve"> gel </w:t>
      </w:r>
      <w:r w:rsidRPr="00C33756">
        <w:rPr>
          <w:rFonts w:asciiTheme="majorBidi" w:hAnsiTheme="majorBidi" w:cstheme="majorBidi"/>
          <w:sz w:val="28"/>
          <w:szCs w:val="28"/>
          <w:rtl/>
        </w:rPr>
        <w:t>لذلك سمية هذه الطريقة بطريقة السول – جل، تستخدم هذه الطريقة في صنع قضبان ضوئية تصلح لأن تكون وسط ليزري وتم صنع قضبان ليزرية من مواد نانونية لكن الجزيئات غير مستمرة والدراسات جارية لجعلها مستقرة، أيضا تستخدم في عمل وتصنيع الأغشية الرقيقة</w:t>
      </w:r>
      <w:r w:rsidRPr="00C33756">
        <w:rPr>
          <w:rFonts w:asciiTheme="majorBidi" w:hAnsiTheme="majorBidi" w:cstheme="majorBidi"/>
          <w:sz w:val="28"/>
          <w:szCs w:val="28"/>
        </w:rPr>
        <w:t xml:space="preserve"> thin film </w:t>
      </w:r>
      <w:r w:rsidRPr="00C33756">
        <w:rPr>
          <w:rFonts w:asciiTheme="majorBidi" w:hAnsiTheme="majorBidi" w:cstheme="majorBidi"/>
          <w:sz w:val="28"/>
          <w:szCs w:val="28"/>
          <w:rtl/>
        </w:rPr>
        <w:t>وتمتاز بقلة تكلفتها بالمقارنة بالطرق الأخرى في تصنيع هذه الأغشية وكذلك تتميز بإمكانية انتاج أغشية رقيقة بمساحات كبيرة نسبية وبسمك يتراوح بين 1 نانو متر وحتى 1 ميكرون</w:t>
      </w:r>
      <w:r>
        <w:rPr>
          <w:rFonts w:asciiTheme="majorBidi" w:hAnsiTheme="majorBidi" w:cstheme="majorBidi" w:hint="cs"/>
          <w:sz w:val="28"/>
          <w:szCs w:val="28"/>
          <w:rtl/>
        </w:rPr>
        <w:t xml:space="preserve"> .</w:t>
      </w:r>
    </w:p>
    <w:p w:rsidR="00DD35A0" w:rsidRPr="00C33756" w:rsidRDefault="00DD35A0" w:rsidP="00DD35A0">
      <w:pPr>
        <w:pStyle w:val="NormalWeb"/>
        <w:numPr>
          <w:ilvl w:val="0"/>
          <w:numId w:val="25"/>
        </w:numPr>
        <w:shd w:val="clear" w:color="auto" w:fill="FFFFFF"/>
        <w:bidi/>
        <w:spacing w:before="288" w:beforeAutospacing="0" w:after="288" w:afterAutospacing="0" w:line="360" w:lineRule="atLeast"/>
        <w:jc w:val="both"/>
        <w:rPr>
          <w:rFonts w:asciiTheme="majorBidi" w:hAnsiTheme="majorBidi" w:cstheme="majorBidi"/>
          <w:sz w:val="28"/>
          <w:szCs w:val="28"/>
        </w:rPr>
      </w:pPr>
      <w:r w:rsidRPr="00C33756">
        <w:rPr>
          <w:rFonts w:asciiTheme="majorBidi" w:hAnsiTheme="majorBidi" w:cstheme="majorBidi"/>
          <w:sz w:val="28"/>
          <w:szCs w:val="28"/>
          <w:rtl/>
        </w:rPr>
        <w:t>طريقة</w:t>
      </w:r>
      <w:r w:rsidRPr="00C33756">
        <w:rPr>
          <w:rFonts w:asciiTheme="majorBidi" w:hAnsiTheme="majorBidi" w:cstheme="majorBidi"/>
          <w:sz w:val="28"/>
          <w:szCs w:val="28"/>
        </w:rPr>
        <w:t xml:space="preserve"> aerosol : </w:t>
      </w:r>
      <w:r w:rsidRPr="00C33756">
        <w:rPr>
          <w:rFonts w:asciiTheme="majorBidi" w:hAnsiTheme="majorBidi" w:cstheme="majorBidi"/>
          <w:sz w:val="28"/>
          <w:szCs w:val="28"/>
          <w:rtl/>
        </w:rPr>
        <w:t>وهذه تشبه طريقة السول – جل في أغلب الأشياء إلا أنها تبدأ بطور الغاز وتنتهي بطور السائل</w:t>
      </w:r>
      <w:r w:rsidRPr="00C33756">
        <w:rPr>
          <w:rFonts w:asciiTheme="majorBidi" w:hAnsiTheme="majorBidi" w:cstheme="majorBidi"/>
          <w:sz w:val="28"/>
          <w:szCs w:val="28"/>
        </w:rPr>
        <w:t>.</w:t>
      </w:r>
    </w:p>
    <w:p w:rsidR="00DD35A0" w:rsidRDefault="00DD35A0" w:rsidP="00DD35A0">
      <w:pPr>
        <w:pStyle w:val="NormalWeb"/>
        <w:numPr>
          <w:ilvl w:val="0"/>
          <w:numId w:val="25"/>
        </w:numPr>
        <w:shd w:val="clear" w:color="auto" w:fill="FFFFFF"/>
        <w:autoSpaceDE w:val="0"/>
        <w:autoSpaceDN w:val="0"/>
        <w:bidi/>
        <w:adjustRightInd w:val="0"/>
        <w:spacing w:before="288" w:beforeAutospacing="0" w:after="0" w:afterAutospacing="0" w:line="360" w:lineRule="auto"/>
        <w:jc w:val="both"/>
        <w:rPr>
          <w:sz w:val="28"/>
          <w:szCs w:val="28"/>
          <w:lang w:bidi="ar-IQ"/>
        </w:rPr>
      </w:pPr>
      <w:r w:rsidRPr="00C33756">
        <w:rPr>
          <w:rFonts w:asciiTheme="majorBidi" w:hAnsiTheme="majorBidi" w:cstheme="majorBidi"/>
          <w:sz w:val="28"/>
          <w:szCs w:val="28"/>
          <w:rtl/>
        </w:rPr>
        <w:t>طريقة</w:t>
      </w:r>
      <w:r w:rsidRPr="00C33756">
        <w:rPr>
          <w:rFonts w:asciiTheme="majorBidi" w:hAnsiTheme="majorBidi" w:cstheme="majorBidi"/>
          <w:sz w:val="28"/>
          <w:szCs w:val="28"/>
        </w:rPr>
        <w:t xml:space="preserve"> chemical </w:t>
      </w:r>
      <w:proofErr w:type="spellStart"/>
      <w:r w:rsidRPr="00C33756">
        <w:rPr>
          <w:rFonts w:asciiTheme="majorBidi" w:hAnsiTheme="majorBidi" w:cstheme="majorBidi"/>
          <w:sz w:val="28"/>
          <w:szCs w:val="28"/>
        </w:rPr>
        <w:t>vapour</w:t>
      </w:r>
      <w:proofErr w:type="spellEnd"/>
      <w:r w:rsidRPr="00C33756">
        <w:rPr>
          <w:rFonts w:asciiTheme="majorBidi" w:hAnsiTheme="majorBidi" w:cstheme="majorBidi"/>
          <w:sz w:val="28"/>
          <w:szCs w:val="28"/>
        </w:rPr>
        <w:t xml:space="preserve"> deposition </w:t>
      </w:r>
      <w:r w:rsidRPr="00C33756">
        <w:rPr>
          <w:rFonts w:asciiTheme="majorBidi" w:hAnsiTheme="majorBidi" w:cstheme="majorBidi"/>
          <w:sz w:val="28"/>
          <w:szCs w:val="28"/>
          <w:rtl/>
        </w:rPr>
        <w:t>إختصارا</w:t>
      </w:r>
      <w:r w:rsidRPr="00C33756">
        <w:rPr>
          <w:rFonts w:asciiTheme="majorBidi" w:hAnsiTheme="majorBidi" w:cstheme="majorBidi"/>
          <w:sz w:val="28"/>
          <w:szCs w:val="28"/>
        </w:rPr>
        <w:t xml:space="preserve"> CVD : “</w:t>
      </w:r>
      <w:r>
        <w:rPr>
          <w:rFonts w:asciiTheme="majorBidi" w:hAnsiTheme="majorBidi" w:cstheme="majorBidi" w:hint="cs"/>
          <w:sz w:val="28"/>
          <w:szCs w:val="28"/>
          <w:rtl/>
        </w:rPr>
        <w:t>.</w:t>
      </w:r>
    </w:p>
    <w:p w:rsidR="00EB3253" w:rsidRDefault="00EB3253" w:rsidP="00EB3253">
      <w:pPr>
        <w:pStyle w:val="NormalWeb"/>
        <w:shd w:val="clear" w:color="auto" w:fill="FFFFFF"/>
        <w:autoSpaceDE w:val="0"/>
        <w:autoSpaceDN w:val="0"/>
        <w:bidi/>
        <w:adjustRightInd w:val="0"/>
        <w:spacing w:before="288" w:beforeAutospacing="0" w:after="0" w:afterAutospacing="0" w:line="360" w:lineRule="auto"/>
        <w:jc w:val="both"/>
        <w:rPr>
          <w:sz w:val="28"/>
          <w:szCs w:val="28"/>
          <w:rtl/>
          <w:lang w:bidi="ar-IQ"/>
        </w:rPr>
      </w:pPr>
    </w:p>
    <w:p w:rsidR="00EB3253" w:rsidRPr="00EB3253" w:rsidRDefault="00EB3253" w:rsidP="00EB3253">
      <w:pPr>
        <w:pStyle w:val="NormalWeb"/>
        <w:bidi/>
        <w:spacing w:line="360" w:lineRule="auto"/>
        <w:jc w:val="both"/>
        <w:rPr>
          <w:rFonts w:asciiTheme="majorBidi" w:hAnsiTheme="majorBidi" w:cstheme="majorBidi"/>
          <w:sz w:val="28"/>
          <w:szCs w:val="28"/>
        </w:rPr>
      </w:pPr>
      <w:r>
        <w:rPr>
          <w:rStyle w:val="Strong"/>
          <w:rFonts w:asciiTheme="majorBidi" w:hAnsiTheme="majorBidi" w:cstheme="majorBidi" w:hint="cs"/>
          <w:b w:val="0"/>
          <w:bCs w:val="0"/>
          <w:sz w:val="28"/>
          <w:szCs w:val="28"/>
          <w:rtl/>
        </w:rPr>
        <w:lastRenderedPageBreak/>
        <w:t xml:space="preserve">و </w:t>
      </w:r>
      <w:r w:rsidRPr="00EB3253">
        <w:rPr>
          <w:rStyle w:val="Strong"/>
          <w:rFonts w:asciiTheme="majorBidi" w:hAnsiTheme="majorBidi" w:cstheme="majorBidi"/>
          <w:b w:val="0"/>
          <w:bCs w:val="0"/>
          <w:sz w:val="28"/>
          <w:szCs w:val="28"/>
          <w:rtl/>
        </w:rPr>
        <w:t>تحضر المواد النانوية على أشكال مختلفة منها:</w:t>
      </w:r>
    </w:p>
    <w:p w:rsidR="00EB3253" w:rsidRDefault="00EB3253" w:rsidP="00EB3253">
      <w:pPr>
        <w:pStyle w:val="NormalWeb"/>
        <w:bidi/>
        <w:spacing w:line="360" w:lineRule="auto"/>
        <w:jc w:val="both"/>
        <w:rPr>
          <w:rStyle w:val="Strong"/>
          <w:rFonts w:asciiTheme="majorBidi" w:hAnsiTheme="majorBidi" w:cstheme="majorBidi"/>
          <w:b w:val="0"/>
          <w:bCs w:val="0"/>
          <w:sz w:val="28"/>
          <w:szCs w:val="28"/>
          <w:rtl/>
        </w:rPr>
      </w:pPr>
      <w:r w:rsidRPr="00EB3253">
        <w:rPr>
          <w:rStyle w:val="Strong"/>
          <w:rFonts w:asciiTheme="majorBidi" w:hAnsiTheme="majorBidi" w:cstheme="majorBidi"/>
          <w:b w:val="0"/>
          <w:bCs w:val="0"/>
          <w:sz w:val="28"/>
          <w:szCs w:val="28"/>
          <w:rtl/>
        </w:rPr>
        <w:t>1- النقاط الكمية </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 </w:t>
      </w:r>
      <w:r w:rsidRPr="00EB3253">
        <w:rPr>
          <w:rStyle w:val="Strong"/>
          <w:rFonts w:asciiTheme="majorBidi" w:hAnsiTheme="majorBidi" w:cstheme="majorBidi"/>
          <w:b w:val="0"/>
          <w:bCs w:val="0"/>
          <w:sz w:val="28"/>
          <w:szCs w:val="28"/>
        </w:rPr>
        <w:t>Quantum Dots</w:t>
      </w:r>
      <w:r w:rsidRPr="00EB3253">
        <w:rPr>
          <w:rStyle w:val="Strong"/>
          <w:rFonts w:asciiTheme="majorBidi" w:hAnsiTheme="majorBidi" w:cstheme="majorBidi"/>
          <w:b w:val="0"/>
          <w:bCs w:val="0"/>
          <w:sz w:val="28"/>
          <w:szCs w:val="28"/>
          <w:rtl/>
        </w:rPr>
        <w:t> </w:t>
      </w:r>
      <w:r>
        <w:rPr>
          <w:rStyle w:val="Strong"/>
          <w:rFonts w:asciiTheme="majorBidi" w:hAnsiTheme="majorBidi" w:cstheme="majorBidi" w:hint="cs"/>
          <w:b w:val="0"/>
          <w:bCs w:val="0"/>
          <w:sz w:val="28"/>
          <w:szCs w:val="28"/>
          <w:rtl/>
        </w:rPr>
        <w:t xml:space="preserve">: </w:t>
      </w:r>
    </w:p>
    <w:p w:rsidR="00EB3253" w:rsidRPr="00EB3253" w:rsidRDefault="00EB3253" w:rsidP="00EB3253">
      <w:pPr>
        <w:pStyle w:val="NormalWeb"/>
        <w:bidi/>
        <w:spacing w:line="276"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 xml:space="preserve">وهى عبارة عن نانوى شبه موصل ثلاثى البعد ، تتراوح أبعاده ما بين  2 إلى 10 نانومتر. وعندما يكون قطر النقطة الكمية 10 نانومتر فإنه يمكن صف 3 ملايين نقطة كمية بجوار بعضها البعض بطول يساوى عرض إصبع إبهام الإنسان </w:t>
      </w: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2- الفولورين</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Fullerene</w:t>
      </w:r>
      <w:r>
        <w:rPr>
          <w:rFonts w:asciiTheme="majorBidi" w:hAnsiTheme="majorBidi" w:cstheme="majorBidi" w:hint="cs"/>
          <w:sz w:val="28"/>
          <w:szCs w:val="28"/>
          <w:rtl/>
        </w:rPr>
        <w:t xml:space="preserve"> :</w:t>
      </w: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 xml:space="preserve">جزيئات نانوية مكونة من ذرات </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مترابطة ثلاثيا تعطي شكل كريات  لها بناء يماثل الجرافيت , ولكن بدلاً من الشكل السداسي النقي, فإنها تحتوى على أشكال خماسية (و احتمال سباعية) من ذرات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مما يؤدى لانثناء الطبقات إلى كريات أو أسطوانات ، و يعد أكثر الفولورينات شهرة هو الجزيء</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C60</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 xml:space="preserve">، حيث تترتب الـ60 ذرة </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على رؤوس مجسم عشريني ناقص . وشكل المجسم العشريني الناقص يشبه كرة القدم ، و يتميز بأنه جزيء ممغنط و غير قابل للاحتكاك.  وتم اكتشاف الفولورين قدراً عام 1944 عندما لاحظ أوتوهان وجود سلاسل من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أثناء إجرائه لتجارب كانت تستهدف تكوين ذرات ثقيلة من ذرات أخف عن طريق امتصاصها للنيوترونات . إذ أن بحثه كان منصباً في الكشف عن الفروق الصغيرة في الوزن بين بعض ذرات العناصر الثقيلة التي يقوم بتبخيرها في قوس ك</w:t>
      </w:r>
      <w:r>
        <w:rPr>
          <w:rStyle w:val="Strong"/>
          <w:rFonts w:asciiTheme="majorBidi" w:hAnsiTheme="majorBidi" w:cstheme="majorBidi" w:hint="cs"/>
          <w:b w:val="0"/>
          <w:bCs w:val="0"/>
          <w:sz w:val="28"/>
          <w:szCs w:val="28"/>
          <w:rtl/>
        </w:rPr>
        <w:t>ا</w:t>
      </w:r>
      <w:r w:rsidRPr="00EB3253">
        <w:rPr>
          <w:rStyle w:val="Strong"/>
          <w:rFonts w:asciiTheme="majorBidi" w:hAnsiTheme="majorBidi" w:cstheme="majorBidi"/>
          <w:b w:val="0"/>
          <w:bCs w:val="0"/>
          <w:sz w:val="28"/>
          <w:szCs w:val="28"/>
          <w:rtl/>
        </w:rPr>
        <w:t>ربوني .</w:t>
      </w:r>
      <w:r>
        <w:rPr>
          <w:rFonts w:asciiTheme="majorBidi" w:hAnsiTheme="majorBidi" w:cstheme="majorBidi" w:hint="cs"/>
          <w:sz w:val="28"/>
          <w:szCs w:val="28"/>
          <w:rtl/>
        </w:rPr>
        <w:t xml:space="preserve"> </w:t>
      </w:r>
      <w:r w:rsidRPr="00EB3253">
        <w:rPr>
          <w:rStyle w:val="Strong"/>
          <w:rFonts w:asciiTheme="majorBidi" w:hAnsiTheme="majorBidi" w:cstheme="majorBidi"/>
          <w:b w:val="0"/>
          <w:bCs w:val="0"/>
          <w:sz w:val="28"/>
          <w:szCs w:val="28"/>
          <w:rtl/>
        </w:rPr>
        <w:t>وأثناء مشاهدته لتلك النتائج ، لاحظ أن القوس أنتج أيضا سلاسل من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كان لها (قدراً) نفس الوزن الجزيئي للمعدن، وحيث أنه لم يكن مهتما بسلاسل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فقد دوَّن ملاحظاته بشأنها في نهاية تقريره ثم انطلق وراء الهدف الرئيسي من بحثه ولم تتم متابعة النتائج التي توصل إليها بشأن سلاسل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إلا فى عام 1985م عن طريق هارولد كروتو و معه كل من روبرت كيرل و ريتشارد سمالي الذين توصلوا إلى أن سلاسل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تلك ما هي إلاّ صورة جديدة من صور الك</w:t>
      </w:r>
      <w:r>
        <w:rPr>
          <w:rStyle w:val="Strong"/>
          <w:rFonts w:asciiTheme="majorBidi" w:hAnsiTheme="majorBidi" w:cstheme="majorBidi" w:hint="cs"/>
          <w:b w:val="0"/>
          <w:bCs w:val="0"/>
          <w:sz w:val="28"/>
          <w:szCs w:val="28"/>
          <w:rtl/>
        </w:rPr>
        <w:t>ا</w:t>
      </w:r>
      <w:r w:rsidRPr="00EB3253">
        <w:rPr>
          <w:rStyle w:val="Strong"/>
          <w:rFonts w:asciiTheme="majorBidi" w:hAnsiTheme="majorBidi" w:cstheme="majorBidi"/>
          <w:b w:val="0"/>
          <w:bCs w:val="0"/>
          <w:sz w:val="28"/>
          <w:szCs w:val="28"/>
          <w:rtl/>
        </w:rPr>
        <w:t>ربون.</w:t>
      </w: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3- الكرات النانوية</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Nano balls</w:t>
      </w:r>
    </w:p>
    <w:p w:rsidR="00EB3253" w:rsidRPr="00EB3253" w:rsidRDefault="00EB3253" w:rsidP="00EB3253">
      <w:pPr>
        <w:pStyle w:val="NormalWeb"/>
        <w:bidi/>
        <w:spacing w:line="360" w:lineRule="auto"/>
        <w:jc w:val="both"/>
        <w:rPr>
          <w:rFonts w:asciiTheme="majorBidi" w:hAnsiTheme="majorBidi" w:cstheme="majorBidi"/>
          <w:sz w:val="28"/>
          <w:szCs w:val="28"/>
          <w:rtl/>
        </w:rPr>
      </w:pPr>
      <w:r>
        <w:rPr>
          <w:rStyle w:val="Strong"/>
          <w:rFonts w:asciiTheme="majorBidi" w:hAnsiTheme="majorBidi" w:cstheme="majorBidi"/>
          <w:b w:val="0"/>
          <w:bCs w:val="0"/>
          <w:sz w:val="28"/>
          <w:szCs w:val="28"/>
          <w:rtl/>
        </w:rPr>
        <w:t>تنتم</w:t>
      </w:r>
      <w:r>
        <w:rPr>
          <w:rStyle w:val="Strong"/>
          <w:rFonts w:asciiTheme="majorBidi" w:hAnsiTheme="majorBidi" w:cstheme="majorBidi" w:hint="cs"/>
          <w:b w:val="0"/>
          <w:bCs w:val="0"/>
          <w:sz w:val="28"/>
          <w:szCs w:val="28"/>
          <w:rtl/>
        </w:rPr>
        <w:t>ي</w:t>
      </w:r>
      <w:r w:rsidRPr="00EB3253">
        <w:rPr>
          <w:rStyle w:val="Strong"/>
          <w:rFonts w:asciiTheme="majorBidi" w:hAnsiTheme="majorBidi" w:cstheme="majorBidi"/>
          <w:b w:val="0"/>
          <w:bCs w:val="0"/>
          <w:sz w:val="28"/>
          <w:szCs w:val="28"/>
          <w:rtl/>
        </w:rPr>
        <w:t xml:space="preserve"> الكرات النانوية إلى فئة الفلورينات (</w:t>
      </w:r>
      <w:r w:rsidRPr="00EB3253">
        <w:rPr>
          <w:rStyle w:val="Emphasis"/>
          <w:rFonts w:asciiTheme="majorBidi" w:hAnsiTheme="majorBidi" w:cstheme="majorBidi"/>
          <w:sz w:val="28"/>
          <w:szCs w:val="28"/>
        </w:rPr>
        <w:t>C</w:t>
      </w:r>
      <w:r w:rsidRPr="00EB3253">
        <w:rPr>
          <w:rStyle w:val="Strong"/>
          <w:rFonts w:asciiTheme="majorBidi" w:hAnsiTheme="majorBidi" w:cstheme="majorBidi"/>
          <w:b w:val="0"/>
          <w:bCs w:val="0"/>
          <w:sz w:val="28"/>
          <w:szCs w:val="28"/>
          <w:vertAlign w:val="subscript"/>
          <w:rtl/>
        </w:rPr>
        <w:t>60</w:t>
      </w:r>
      <w:r w:rsidRPr="00EB3253">
        <w:rPr>
          <w:rStyle w:val="Strong"/>
          <w:rFonts w:asciiTheme="majorBidi" w:hAnsiTheme="majorBidi" w:cstheme="majorBidi"/>
          <w:b w:val="0"/>
          <w:bCs w:val="0"/>
          <w:sz w:val="28"/>
          <w:szCs w:val="28"/>
          <w:rtl/>
        </w:rPr>
        <w:t>) ، مع الاختلاف فى التركيب شيئاً قليلاً وذلك لأنها متعددة القشرة، وخاوية المركز ، وبسبب تركيبها الذى يشبه البصل فقد أطلق عليها العلماء اسم</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Bucky</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 أى البصل. وقد يصل قطرها إلى ما يزيد عن 500 نانومتر</w:t>
      </w:r>
      <w:r>
        <w:rPr>
          <w:rStyle w:val="Strong"/>
          <w:rFonts w:asciiTheme="majorBidi" w:hAnsiTheme="majorBidi" w:cstheme="majorBidi" w:hint="cs"/>
          <w:b w:val="0"/>
          <w:bCs w:val="0"/>
          <w:sz w:val="28"/>
          <w:szCs w:val="28"/>
          <w:rtl/>
        </w:rPr>
        <w:t>.</w:t>
      </w:r>
      <w:r w:rsidRPr="00EB3253">
        <w:rPr>
          <w:rFonts w:asciiTheme="majorBidi" w:hAnsiTheme="majorBidi" w:cstheme="majorBidi"/>
          <w:sz w:val="28"/>
          <w:szCs w:val="28"/>
          <w:rtl/>
        </w:rPr>
        <w:t> </w:t>
      </w: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4- الجسيمات النانوية</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Nanoparticles</w:t>
      </w: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فى تقنية النانو يعرف الجسيم بأنه أصغر وحدة(شيء)  له الخواص الكيميائية والفيزيائية للمادة الحجمية. والجسيمات النانوية لها أبعاد تتراوح بين 1 إلى 100 نانومتر</w:t>
      </w: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lastRenderedPageBreak/>
        <w:t>5- الأنابيب النانوية</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Nanotubes</w:t>
      </w:r>
    </w:p>
    <w:p w:rsid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المواد المستخدمة فى تقنية النانو تخضع لشرط أساسى ، هذا الشرط هو مقياس النانو 1-100</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نانومتر لذلك</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فإن المواد المستخدمة يجب أن يتم تقطيعها إلى أجزاء لا تزيد أقطارها عن 100</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نانومتر. فالأنابيب النانوية تتكون من خليط من مواد موصلة ومواد أشباه موصلة أسطوانية الشكل مجوفة  يتراوح قط</w:t>
      </w:r>
      <w:r>
        <w:rPr>
          <w:rStyle w:val="Strong"/>
          <w:rFonts w:asciiTheme="majorBidi" w:hAnsiTheme="majorBidi" w:cstheme="majorBidi"/>
          <w:b w:val="0"/>
          <w:bCs w:val="0"/>
          <w:sz w:val="28"/>
          <w:szCs w:val="28"/>
          <w:rtl/>
        </w:rPr>
        <w:t>ر الأنبوب بين 1 إلى 100 نانومتر</w:t>
      </w:r>
      <w:r>
        <w:rPr>
          <w:rStyle w:val="Strong"/>
          <w:rFonts w:asciiTheme="majorBidi" w:hAnsiTheme="majorBidi" w:cstheme="majorBidi" w:hint="cs"/>
          <w:b w:val="0"/>
          <w:bCs w:val="0"/>
          <w:sz w:val="28"/>
          <w:szCs w:val="28"/>
          <w:rtl/>
        </w:rPr>
        <w:t xml:space="preserve"> . </w:t>
      </w:r>
      <w:r w:rsidRPr="00EB3253">
        <w:rPr>
          <w:rStyle w:val="Strong"/>
          <w:rFonts w:asciiTheme="majorBidi" w:hAnsiTheme="majorBidi" w:cstheme="majorBidi"/>
          <w:b w:val="0"/>
          <w:bCs w:val="0"/>
          <w:sz w:val="28"/>
          <w:szCs w:val="28"/>
          <w:rtl/>
        </w:rPr>
        <w:t>وكل أنبوبة من هذه الأنابيب تؤدى وظيفة مختلفة عن الأخرى. وأشهر الأنابيب النانوية أنابيب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متناهية الصغر </w:t>
      </w:r>
      <w:r w:rsidRPr="00EB3253">
        <w:rPr>
          <w:rStyle w:val="Strong"/>
          <w:rFonts w:asciiTheme="majorBidi" w:hAnsiTheme="majorBidi" w:cstheme="majorBidi"/>
          <w:b w:val="0"/>
          <w:bCs w:val="0"/>
          <w:sz w:val="28"/>
          <w:szCs w:val="28"/>
        </w:rPr>
        <w:t>Carbon Nanotubes</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tl/>
        </w:rPr>
        <w:t>، والتى سوف نفرد لها مقالاً خاصاً لأهميتها العلمية والتطبيقية.</w:t>
      </w:r>
    </w:p>
    <w:p w:rsidR="00EB3253" w:rsidRPr="00EB3253" w:rsidRDefault="00EB3253" w:rsidP="00EB3253">
      <w:pPr>
        <w:pStyle w:val="NormalWeb"/>
        <w:bidi/>
        <w:spacing w:line="360" w:lineRule="auto"/>
        <w:jc w:val="both"/>
        <w:rPr>
          <w:rFonts w:asciiTheme="majorBidi" w:hAnsiTheme="majorBidi" w:cstheme="majorBidi"/>
          <w:sz w:val="28"/>
          <w:szCs w:val="28"/>
          <w:rtl/>
        </w:rPr>
      </w:pP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6- الأسلاك النانوية</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Nanowires</w:t>
      </w:r>
    </w:p>
    <w:p w:rsid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وهى عبارة عن أسلاك ذات بعد واحد (شكل9)، أقطارها  تقل عن نانومتر واحد وبأطوال مختلفة ، تكون فى الغالب نسبة طولها إلى عرضها أكثر من 1000 مرة. وتتميز عن الأسلاك العادية (ثلاثية البعد) بقوة التوصيل الكهربى ، نتيجة لحصر الإلكترونات كمياً فى إتجاه جانبى واحد مما يجعلها تحتل مستويات طاقة محددة تختلف عن المستويات العريضة فى المادة الحجمية.</w:t>
      </w:r>
    </w:p>
    <w:p w:rsidR="00EB3253" w:rsidRPr="00EB3253" w:rsidRDefault="00EB3253" w:rsidP="00EB3253">
      <w:pPr>
        <w:pStyle w:val="NormalWeb"/>
        <w:bidi/>
        <w:spacing w:line="360" w:lineRule="auto"/>
        <w:jc w:val="both"/>
        <w:rPr>
          <w:rFonts w:asciiTheme="majorBidi" w:hAnsiTheme="majorBidi" w:cstheme="majorBidi"/>
          <w:sz w:val="28"/>
          <w:szCs w:val="28"/>
          <w:rtl/>
        </w:rPr>
      </w:pP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7- الألياف النانوية</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Nano fibers</w:t>
      </w:r>
    </w:p>
    <w:p w:rsid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 xml:space="preserve">من أشهر الألياف النانوية الألياف المصنوعة من البوليمرات.  ويكون عدد ذرات سطح الألياف كبير مقارنة بالعدد الكلى ، وهذا يكسب الألياف خواص ميكانيكية ( كالشدة ‘ والصلابة،...) تؤهلها للاستخدام كمرشحات فى تنقية السوائل والغازات ، وفى العديد من التطبيقات الطبية والعسكرية </w:t>
      </w:r>
      <w:r>
        <w:rPr>
          <w:rStyle w:val="Strong"/>
          <w:rFonts w:asciiTheme="majorBidi" w:hAnsiTheme="majorBidi" w:cstheme="majorBidi" w:hint="cs"/>
          <w:b w:val="0"/>
          <w:bCs w:val="0"/>
          <w:sz w:val="28"/>
          <w:szCs w:val="28"/>
          <w:rtl/>
        </w:rPr>
        <w:t>.</w:t>
      </w:r>
      <w:hyperlink r:id="rId5" w:history="1">
        <w:r w:rsidRPr="00EB3253">
          <w:rPr>
            <w:rStyle w:val="Strong"/>
            <w:rFonts w:asciiTheme="majorBidi" w:hAnsiTheme="majorBidi" w:cstheme="majorBidi"/>
            <w:b w:val="0"/>
            <w:bCs w:val="0"/>
            <w:sz w:val="28"/>
            <w:szCs w:val="28"/>
            <w:rtl/>
          </w:rPr>
          <w:t> </w:t>
        </w:r>
      </w:hyperlink>
      <w:r w:rsidRPr="00EB3253">
        <w:rPr>
          <w:rStyle w:val="Strong"/>
          <w:rFonts w:asciiTheme="majorBidi" w:hAnsiTheme="majorBidi" w:cstheme="majorBidi"/>
          <w:b w:val="0"/>
          <w:bCs w:val="0"/>
          <w:sz w:val="28"/>
          <w:szCs w:val="28"/>
          <w:rtl/>
        </w:rPr>
        <w:t> </w:t>
      </w:r>
    </w:p>
    <w:p w:rsidR="00EB3253" w:rsidRPr="00EB3253" w:rsidRDefault="00EB3253" w:rsidP="00EB3253">
      <w:pPr>
        <w:pStyle w:val="NormalWeb"/>
        <w:bidi/>
        <w:spacing w:line="360" w:lineRule="auto"/>
        <w:jc w:val="both"/>
        <w:rPr>
          <w:rFonts w:asciiTheme="majorBidi" w:hAnsiTheme="majorBidi" w:cstheme="majorBidi"/>
          <w:sz w:val="28"/>
          <w:szCs w:val="28"/>
          <w:rtl/>
        </w:rPr>
      </w:pPr>
    </w:p>
    <w:p w:rsidR="00EB3253" w:rsidRPr="00EB3253" w:rsidRDefault="00EB3253" w:rsidP="00EB3253">
      <w:pPr>
        <w:pStyle w:val="NormalWeb"/>
        <w:bidi/>
        <w:spacing w:line="360" w:lineRule="auto"/>
        <w:jc w:val="both"/>
        <w:rPr>
          <w:rFonts w:asciiTheme="majorBidi" w:hAnsiTheme="majorBidi" w:cstheme="majorBidi"/>
          <w:sz w:val="28"/>
          <w:szCs w:val="28"/>
          <w:rtl/>
        </w:rPr>
      </w:pPr>
      <w:r w:rsidRPr="00EB3253">
        <w:rPr>
          <w:rStyle w:val="Strong"/>
          <w:rFonts w:asciiTheme="majorBidi" w:hAnsiTheme="majorBidi" w:cstheme="majorBidi"/>
          <w:b w:val="0"/>
          <w:bCs w:val="0"/>
          <w:sz w:val="28"/>
          <w:szCs w:val="28"/>
          <w:rtl/>
        </w:rPr>
        <w:t>8- المركبات النانوية</w:t>
      </w:r>
      <w:r w:rsidRPr="00EB3253">
        <w:rPr>
          <w:rStyle w:val="apple-converted-space"/>
          <w:rFonts w:asciiTheme="majorBidi" w:hAnsiTheme="majorBidi" w:cstheme="majorBidi"/>
          <w:sz w:val="28"/>
          <w:szCs w:val="28"/>
          <w:rtl/>
        </w:rPr>
        <w:t> </w:t>
      </w:r>
      <w:r w:rsidRPr="00EB3253">
        <w:rPr>
          <w:rStyle w:val="Strong"/>
          <w:rFonts w:asciiTheme="majorBidi" w:hAnsiTheme="majorBidi" w:cstheme="majorBidi"/>
          <w:b w:val="0"/>
          <w:bCs w:val="0"/>
          <w:sz w:val="28"/>
          <w:szCs w:val="28"/>
        </w:rPr>
        <w:t>Nano composites</w:t>
      </w:r>
    </w:p>
    <w:p w:rsidR="00DD35A0" w:rsidRPr="00DD35A0" w:rsidRDefault="00EB3253" w:rsidP="00EB3253">
      <w:pPr>
        <w:pStyle w:val="NormalWeb"/>
        <w:bidi/>
        <w:spacing w:line="360" w:lineRule="auto"/>
        <w:jc w:val="both"/>
        <w:rPr>
          <w:rFonts w:asciiTheme="majorBidi" w:hAnsiTheme="majorBidi" w:cstheme="majorBidi"/>
          <w:sz w:val="28"/>
          <w:szCs w:val="28"/>
        </w:rPr>
      </w:pPr>
      <w:r w:rsidRPr="00EB3253">
        <w:rPr>
          <w:rStyle w:val="Strong"/>
          <w:rFonts w:asciiTheme="majorBidi" w:hAnsiTheme="majorBidi" w:cstheme="majorBidi"/>
          <w:b w:val="0"/>
          <w:bCs w:val="0"/>
          <w:sz w:val="28"/>
          <w:szCs w:val="28"/>
          <w:rtl/>
        </w:rPr>
        <w:t>وهى عبارة عن مواد يضاف إليها جسيمات نانوية تكسبها خواصاً مميزة إضافية. فعند إضافة أنابيب نانوية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مثلاً) إلى مادة ما ، تزداد خواص التوصيل الكهربى والحرارى لتلك المادة نتيجة لإضافة أنابيب ال</w:t>
      </w:r>
      <w:r>
        <w:rPr>
          <w:rStyle w:val="Strong"/>
          <w:rFonts w:asciiTheme="majorBidi" w:hAnsiTheme="majorBidi" w:cstheme="majorBidi"/>
          <w:b w:val="0"/>
          <w:bCs w:val="0"/>
          <w:sz w:val="28"/>
          <w:szCs w:val="28"/>
          <w:rtl/>
        </w:rPr>
        <w:t>كاربون</w:t>
      </w:r>
      <w:r w:rsidRPr="00EB3253">
        <w:rPr>
          <w:rStyle w:val="Strong"/>
          <w:rFonts w:asciiTheme="majorBidi" w:hAnsiTheme="majorBidi" w:cstheme="majorBidi"/>
          <w:b w:val="0"/>
          <w:bCs w:val="0"/>
          <w:sz w:val="28"/>
          <w:szCs w:val="28"/>
          <w:rtl/>
        </w:rPr>
        <w:t xml:space="preserve"> النانوية لها. وقد يحدث أيضاً تحسن فى الخصائص الضوئية والميكانيكية ( الصلابة ، الشدة) نتيجة لإضافة مواد نانوية معينة لبعض المواد. ومن أشهر المركبات النانوية الموجودة الآن المركبات البوليمرية.</w:t>
      </w:r>
    </w:p>
    <w:p w:rsidR="00126DAF" w:rsidRPr="000E6F43" w:rsidRDefault="00E923B9" w:rsidP="00E054FA">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noProof/>
          <w:sz w:val="28"/>
          <w:szCs w:val="28"/>
        </w:rPr>
        <w:lastRenderedPageBreak/>
        <w:drawing>
          <wp:anchor distT="0" distB="0" distL="114300" distR="114300" simplePos="0" relativeHeight="251658240" behindDoc="0" locked="0" layoutInCell="1" allowOverlap="1" wp14:anchorId="7D9286A8" wp14:editId="7944D22A">
            <wp:simplePos x="0" y="0"/>
            <wp:positionH relativeFrom="margin">
              <wp:align>right</wp:align>
            </wp:positionH>
            <wp:positionV relativeFrom="paragraph">
              <wp:posOffset>1779270</wp:posOffset>
            </wp:positionV>
            <wp:extent cx="2786380" cy="2381250"/>
            <wp:effectExtent l="19050" t="19050" r="1397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6380" cy="2381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5ECB">
        <w:rPr>
          <w:rFonts w:asciiTheme="majorBidi" w:hAnsiTheme="majorBidi" w:cstheme="majorBidi"/>
          <w:sz w:val="28"/>
          <w:szCs w:val="28"/>
        </w:rPr>
        <w:t xml:space="preserve">    </w:t>
      </w:r>
      <w:r w:rsidR="00126DAF" w:rsidRPr="000E6F43">
        <w:rPr>
          <w:rFonts w:asciiTheme="majorBidi" w:hAnsiTheme="majorBidi" w:cstheme="majorBidi"/>
          <w:sz w:val="28"/>
          <w:szCs w:val="28"/>
        </w:rPr>
        <w:t>Thin Film Deposition technology can well be regarded as the major key to the creation of devices such as computers, since microelectronic solid-state devices are all based on material structures created by the deposition techniques. Excellent stability and accuracy together with a level of reliability (which is not economically feasible with other technologies) of the electronic components and devices is the hallmark of thin film technology.</w:t>
      </w:r>
    </w:p>
    <w:p w:rsidR="00E923B9" w:rsidRPr="000E6F43" w:rsidRDefault="00E923B9" w:rsidP="00CD72F6">
      <w:pPr>
        <w:autoSpaceDE w:val="0"/>
        <w:autoSpaceDN w:val="0"/>
        <w:bidi w:val="0"/>
        <w:adjustRightInd w:val="0"/>
        <w:spacing w:after="0" w:line="360" w:lineRule="auto"/>
        <w:jc w:val="both"/>
        <w:rPr>
          <w:rFonts w:asciiTheme="majorBidi" w:hAnsiTheme="majorBidi" w:cstheme="majorBidi"/>
          <w:sz w:val="28"/>
          <w:szCs w:val="28"/>
        </w:rPr>
      </w:pPr>
    </w:p>
    <w:p w:rsidR="00126DAF" w:rsidRPr="000E6F43" w:rsidRDefault="00126DAF"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Electronic engineers have continuously demanded films of improved quality and sophistication for solid-state devices, requiring a rapid evolution of deposition technology.</w:t>
      </w:r>
    </w:p>
    <w:p w:rsidR="00CD72F6" w:rsidRPr="000E6F43" w:rsidRDefault="00126DAF"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Equipment manufacturers have made successful efforts to meet the requirements for improved and more economical deposition systems and for in situ process monitors and controls for measuring film parameters.</w:t>
      </w:r>
    </w:p>
    <w:p w:rsidR="00CD72F6" w:rsidRPr="000E6F43" w:rsidRDefault="00126DAF"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The improved understanding of the physics and chemistry of films, surfaces, interfaces, and microstructures made possible by the remarkable advances in analytical instrumentation during the past twenty years. A better fundamental understanding of materials leads to expanded applications and new designs of devices that incorporate these materials. </w:t>
      </w:r>
    </w:p>
    <w:p w:rsidR="00126DAF" w:rsidRPr="000E6F43" w:rsidRDefault="00126DAF"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A good example of the crucial importance of deposition technology is the fabrication of semiconductor devices, an industry that is totally dependent on the formation of thin solid films of a variety of materials by deposition from the gas, vapor, liquid, or solid phase.</w:t>
      </w:r>
    </w:p>
    <w:p w:rsidR="00870F17" w:rsidRPr="000E6F43" w:rsidRDefault="00870F17" w:rsidP="00CD72F6">
      <w:pPr>
        <w:autoSpaceDE w:val="0"/>
        <w:autoSpaceDN w:val="0"/>
        <w:bidi w:val="0"/>
        <w:adjustRightInd w:val="0"/>
        <w:spacing w:after="0" w:line="360" w:lineRule="auto"/>
        <w:jc w:val="both"/>
        <w:rPr>
          <w:rFonts w:asciiTheme="majorBidi" w:hAnsiTheme="majorBidi" w:cstheme="majorBidi"/>
          <w:sz w:val="28"/>
          <w:szCs w:val="28"/>
        </w:rPr>
      </w:pPr>
    </w:p>
    <w:p w:rsidR="00870F17" w:rsidRPr="000E6F43" w:rsidRDefault="00870F17" w:rsidP="00CD72F6">
      <w:pPr>
        <w:autoSpaceDE w:val="0"/>
        <w:autoSpaceDN w:val="0"/>
        <w:bidi w:val="0"/>
        <w:adjustRightInd w:val="0"/>
        <w:spacing w:after="0" w:line="360" w:lineRule="auto"/>
        <w:jc w:val="both"/>
        <w:rPr>
          <w:rFonts w:asciiTheme="majorBidi" w:hAnsiTheme="majorBidi" w:cstheme="majorBidi"/>
          <w:sz w:val="28"/>
          <w:szCs w:val="28"/>
        </w:rPr>
      </w:pPr>
    </w:p>
    <w:p w:rsidR="00CD72F6" w:rsidRDefault="00CD72F6" w:rsidP="00CD72F6">
      <w:pPr>
        <w:autoSpaceDE w:val="0"/>
        <w:autoSpaceDN w:val="0"/>
        <w:bidi w:val="0"/>
        <w:adjustRightInd w:val="0"/>
        <w:spacing w:after="0" w:line="360" w:lineRule="auto"/>
        <w:rPr>
          <w:rFonts w:asciiTheme="majorBidi" w:hAnsiTheme="majorBidi" w:cstheme="majorBidi"/>
          <w:sz w:val="28"/>
          <w:szCs w:val="28"/>
        </w:rPr>
      </w:pPr>
    </w:p>
    <w:p w:rsidR="00E054FA" w:rsidRDefault="00E054FA" w:rsidP="00E054FA">
      <w:pPr>
        <w:autoSpaceDE w:val="0"/>
        <w:autoSpaceDN w:val="0"/>
        <w:bidi w:val="0"/>
        <w:adjustRightInd w:val="0"/>
        <w:spacing w:after="0" w:line="360" w:lineRule="auto"/>
        <w:rPr>
          <w:rFonts w:asciiTheme="majorBidi" w:hAnsiTheme="majorBidi" w:cstheme="majorBidi"/>
          <w:sz w:val="28"/>
          <w:szCs w:val="28"/>
        </w:rPr>
      </w:pPr>
    </w:p>
    <w:p w:rsidR="00E054FA" w:rsidRPr="000E6F43" w:rsidRDefault="00E054FA" w:rsidP="00E054FA">
      <w:pPr>
        <w:autoSpaceDE w:val="0"/>
        <w:autoSpaceDN w:val="0"/>
        <w:bidi w:val="0"/>
        <w:adjustRightInd w:val="0"/>
        <w:spacing w:after="0" w:line="360" w:lineRule="auto"/>
        <w:rPr>
          <w:rFonts w:asciiTheme="majorBidi" w:hAnsiTheme="majorBidi" w:cstheme="majorBidi"/>
          <w:sz w:val="28"/>
          <w:szCs w:val="28"/>
        </w:rPr>
      </w:pPr>
    </w:p>
    <w:p w:rsidR="00870F17" w:rsidRPr="000E6F43" w:rsidRDefault="00870F17" w:rsidP="00CD72F6">
      <w:pPr>
        <w:autoSpaceDE w:val="0"/>
        <w:autoSpaceDN w:val="0"/>
        <w:bidi w:val="0"/>
        <w:adjustRightInd w:val="0"/>
        <w:spacing w:after="0" w:line="360" w:lineRule="auto"/>
        <w:rPr>
          <w:rFonts w:asciiTheme="majorBidi" w:hAnsiTheme="majorBidi" w:cstheme="majorBidi"/>
          <w:b/>
          <w:bCs/>
          <w:sz w:val="36"/>
          <w:szCs w:val="36"/>
        </w:rPr>
      </w:pPr>
      <w:r w:rsidRPr="000E6F43">
        <w:rPr>
          <w:rFonts w:asciiTheme="majorBidi" w:hAnsiTheme="majorBidi" w:cstheme="majorBidi"/>
          <w:b/>
          <w:bCs/>
          <w:sz w:val="36"/>
          <w:szCs w:val="36"/>
        </w:rPr>
        <w:lastRenderedPageBreak/>
        <w:t>1-2 Thin Film Deposition Techniques</w:t>
      </w:r>
    </w:p>
    <w:p w:rsidR="00870F17" w:rsidRPr="000E6F43" w:rsidRDefault="00870F17" w:rsidP="00CD72F6">
      <w:pPr>
        <w:autoSpaceDE w:val="0"/>
        <w:autoSpaceDN w:val="0"/>
        <w:bidi w:val="0"/>
        <w:adjustRightInd w:val="0"/>
        <w:spacing w:after="0" w:line="360" w:lineRule="auto"/>
        <w:jc w:val="both"/>
        <w:rPr>
          <w:rFonts w:asciiTheme="majorBidi" w:hAnsiTheme="majorBidi" w:cstheme="majorBidi"/>
          <w:sz w:val="28"/>
          <w:szCs w:val="28"/>
        </w:rPr>
      </w:pPr>
    </w:p>
    <w:p w:rsidR="00870F17" w:rsidRPr="000E6F43" w:rsidRDefault="00870F17"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A solid material is said to be in thin film form when it is grown as a thin layer on a solid substrate by controlled condensation of the individual atomic, molecular, or ionic species either by physical process or ultra-chemical reactions. There are many dozens of deposition techniques for material formation. Since, the concern here is with thin-film deposition methods for forming layers in the thickness range of a few nanometers to about ten micrometers, the task of classifying the techniques is made simpler by limiting the number of techniques to be considered.</w:t>
      </w:r>
    </w:p>
    <w:p w:rsidR="00870F17" w:rsidRPr="000E6F43" w:rsidRDefault="00870F17"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Basically, thin-film deposition techniques are either purely physical, such as evaporative methods, or purely chemical, such as gas- and liquid-phase chemical processes. A considerable number of processes that are based on glow discharges and reactive sputtering combine both physical and chemical reactions; these overlapping processes can be categorized as physical-chemical methods.</w:t>
      </w:r>
    </w:p>
    <w:p w:rsidR="00870F17" w:rsidRPr="000E6F43" w:rsidRDefault="00870F17" w:rsidP="00CD72F6">
      <w:pPr>
        <w:autoSpaceDE w:val="0"/>
        <w:autoSpaceDN w:val="0"/>
        <w:bidi w:val="0"/>
        <w:adjustRightInd w:val="0"/>
        <w:spacing w:after="0" w:line="360" w:lineRule="auto"/>
        <w:jc w:val="both"/>
        <w:rPr>
          <w:rFonts w:asciiTheme="majorBidi" w:hAnsiTheme="majorBidi" w:cstheme="majorBidi"/>
          <w:sz w:val="28"/>
          <w:szCs w:val="28"/>
        </w:rPr>
      </w:pPr>
    </w:p>
    <w:p w:rsidR="00870F17" w:rsidRPr="000E6F43" w:rsidRDefault="00870F17" w:rsidP="00CD72F6">
      <w:pPr>
        <w:autoSpaceDE w:val="0"/>
        <w:autoSpaceDN w:val="0"/>
        <w:bidi w:val="0"/>
        <w:adjustRightInd w:val="0"/>
        <w:spacing w:after="0" w:line="360" w:lineRule="auto"/>
        <w:rPr>
          <w:rFonts w:asciiTheme="majorBidi" w:hAnsiTheme="majorBidi" w:cstheme="majorBidi"/>
          <w:b/>
          <w:bCs/>
          <w:sz w:val="28"/>
          <w:szCs w:val="28"/>
        </w:rPr>
      </w:pPr>
    </w:p>
    <w:p w:rsidR="00870F17" w:rsidRPr="000E6F43" w:rsidRDefault="00870F17" w:rsidP="00CD72F6">
      <w:pPr>
        <w:autoSpaceDE w:val="0"/>
        <w:autoSpaceDN w:val="0"/>
        <w:bidi w:val="0"/>
        <w:adjustRightInd w:val="0"/>
        <w:spacing w:after="0" w:line="360" w:lineRule="auto"/>
        <w:rPr>
          <w:rFonts w:asciiTheme="majorBidi" w:hAnsiTheme="majorBidi" w:cstheme="majorBidi"/>
          <w:b/>
          <w:bCs/>
          <w:sz w:val="36"/>
          <w:szCs w:val="36"/>
        </w:rPr>
      </w:pPr>
      <w:r w:rsidRPr="000E6F43">
        <w:rPr>
          <w:rFonts w:asciiTheme="majorBidi" w:hAnsiTheme="majorBidi" w:cstheme="majorBidi"/>
          <w:b/>
          <w:bCs/>
          <w:sz w:val="36"/>
          <w:szCs w:val="36"/>
        </w:rPr>
        <w:t>1-3 Classification of thin-film deposition technology:</w:t>
      </w:r>
    </w:p>
    <w:p w:rsidR="000D073F" w:rsidRPr="000E6F43" w:rsidRDefault="00870F17" w:rsidP="00CD72F6">
      <w:pPr>
        <w:pStyle w:val="ListParagraph"/>
        <w:numPr>
          <w:ilvl w:val="0"/>
          <w:numId w:val="1"/>
        </w:numPr>
        <w:autoSpaceDE w:val="0"/>
        <w:autoSpaceDN w:val="0"/>
        <w:bidi w:val="0"/>
        <w:adjustRightInd w:val="0"/>
        <w:spacing w:after="0" w:line="360" w:lineRule="auto"/>
        <w:rPr>
          <w:rFonts w:asciiTheme="majorBidi" w:hAnsiTheme="majorBidi" w:cstheme="majorBidi"/>
          <w:b/>
          <w:bCs/>
          <w:sz w:val="32"/>
          <w:szCs w:val="32"/>
          <w:u w:val="single"/>
        </w:rPr>
      </w:pPr>
      <w:r w:rsidRPr="000E6F43">
        <w:rPr>
          <w:rFonts w:asciiTheme="majorBidi" w:hAnsiTheme="majorBidi" w:cstheme="majorBidi"/>
          <w:b/>
          <w:bCs/>
          <w:sz w:val="32"/>
          <w:szCs w:val="32"/>
          <w:u w:val="single"/>
        </w:rPr>
        <w:t>Evaporative Methods</w:t>
      </w:r>
      <w:r w:rsidR="000D073F" w:rsidRPr="000E6F43">
        <w:rPr>
          <w:rFonts w:asciiTheme="majorBidi" w:hAnsiTheme="majorBidi" w:cstheme="majorBidi"/>
          <w:b/>
          <w:bCs/>
          <w:sz w:val="32"/>
          <w:szCs w:val="32"/>
          <w:u w:val="single"/>
        </w:rPr>
        <w:t xml:space="preserve"> :</w:t>
      </w:r>
    </w:p>
    <w:p w:rsidR="00870F17" w:rsidRPr="000E6F43" w:rsidRDefault="00870F17" w:rsidP="00CD72F6">
      <w:pPr>
        <w:pStyle w:val="ListParagraph"/>
        <w:numPr>
          <w:ilvl w:val="0"/>
          <w:numId w:val="2"/>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Vacuum Evaporation</w:t>
      </w:r>
    </w:p>
    <w:p w:rsidR="00870F17" w:rsidRPr="000E6F43" w:rsidRDefault="00870F17" w:rsidP="00CD72F6">
      <w:pPr>
        <w:pStyle w:val="ListParagraph"/>
        <w:numPr>
          <w:ilvl w:val="0"/>
          <w:numId w:val="2"/>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Conventional vacuum evaporation</w:t>
      </w:r>
    </w:p>
    <w:p w:rsidR="00870F17" w:rsidRPr="000E6F43" w:rsidRDefault="00870F17" w:rsidP="00CD72F6">
      <w:pPr>
        <w:pStyle w:val="ListParagraph"/>
        <w:numPr>
          <w:ilvl w:val="0"/>
          <w:numId w:val="2"/>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Molecular-beam epitaxial (MBE)</w:t>
      </w:r>
    </w:p>
    <w:p w:rsidR="00870F17" w:rsidRPr="000E6F43" w:rsidRDefault="00870F17" w:rsidP="00CD72F6">
      <w:pPr>
        <w:pStyle w:val="ListParagraph"/>
        <w:numPr>
          <w:ilvl w:val="0"/>
          <w:numId w:val="2"/>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Electron-beam evaporation</w:t>
      </w:r>
    </w:p>
    <w:p w:rsidR="00870F17" w:rsidRPr="000E6F43" w:rsidRDefault="00870F17" w:rsidP="00CD72F6">
      <w:pPr>
        <w:pStyle w:val="ListParagraph"/>
        <w:numPr>
          <w:ilvl w:val="0"/>
          <w:numId w:val="2"/>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Reactive evaporation</w:t>
      </w:r>
    </w:p>
    <w:p w:rsidR="000D073F" w:rsidRPr="000E6F43" w:rsidRDefault="000D073F" w:rsidP="00CD72F6">
      <w:pPr>
        <w:autoSpaceDE w:val="0"/>
        <w:autoSpaceDN w:val="0"/>
        <w:bidi w:val="0"/>
        <w:adjustRightInd w:val="0"/>
        <w:spacing w:after="0" w:line="360" w:lineRule="auto"/>
        <w:rPr>
          <w:rFonts w:asciiTheme="majorBidi" w:hAnsiTheme="majorBidi" w:cstheme="majorBidi"/>
          <w:sz w:val="28"/>
          <w:szCs w:val="28"/>
        </w:rPr>
      </w:pPr>
    </w:p>
    <w:p w:rsidR="00870F17" w:rsidRPr="000E6F43" w:rsidRDefault="00870F17" w:rsidP="00CD72F6">
      <w:pPr>
        <w:pStyle w:val="ListParagraph"/>
        <w:numPr>
          <w:ilvl w:val="0"/>
          <w:numId w:val="1"/>
        </w:numPr>
        <w:autoSpaceDE w:val="0"/>
        <w:autoSpaceDN w:val="0"/>
        <w:bidi w:val="0"/>
        <w:adjustRightInd w:val="0"/>
        <w:spacing w:after="0" w:line="360" w:lineRule="auto"/>
        <w:rPr>
          <w:rFonts w:asciiTheme="majorBidi" w:hAnsiTheme="majorBidi" w:cstheme="majorBidi"/>
          <w:b/>
          <w:bCs/>
          <w:sz w:val="28"/>
          <w:szCs w:val="28"/>
          <w:u w:val="single"/>
        </w:rPr>
      </w:pPr>
      <w:r w:rsidRPr="000E6F43">
        <w:rPr>
          <w:rFonts w:asciiTheme="majorBidi" w:hAnsiTheme="majorBidi" w:cstheme="majorBidi"/>
          <w:b/>
          <w:bCs/>
          <w:sz w:val="32"/>
          <w:szCs w:val="32"/>
          <w:u w:val="single"/>
        </w:rPr>
        <w:t>Glow-Discharge Processes</w:t>
      </w:r>
      <w:r w:rsidR="000D073F" w:rsidRPr="000E6F43">
        <w:rPr>
          <w:rFonts w:asciiTheme="majorBidi" w:hAnsiTheme="majorBidi" w:cstheme="majorBidi"/>
          <w:b/>
          <w:bCs/>
          <w:sz w:val="28"/>
          <w:szCs w:val="28"/>
          <w:u w:val="single"/>
        </w:rPr>
        <w:t xml:space="preserve"> :</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Sputtering</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Diode sputtering</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Plasma Processes</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Reactive sputtering</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Bias sputtering (ion plating)</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Reactive ion plating</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Magnetron sputtering</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Ion beam deposition</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lastRenderedPageBreak/>
        <w:t>Ion beam sputter deposition</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Cluster beam deposition (CBD)</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proofErr w:type="spellStart"/>
      <w:r w:rsidRPr="000E6F43">
        <w:rPr>
          <w:rFonts w:asciiTheme="majorBidi" w:hAnsiTheme="majorBidi" w:cstheme="majorBidi"/>
          <w:sz w:val="28"/>
          <w:szCs w:val="28"/>
        </w:rPr>
        <w:t>Cathodic</w:t>
      </w:r>
      <w:proofErr w:type="spellEnd"/>
      <w:r w:rsidRPr="000E6F43">
        <w:rPr>
          <w:rFonts w:asciiTheme="majorBidi" w:hAnsiTheme="majorBidi" w:cstheme="majorBidi"/>
          <w:sz w:val="28"/>
          <w:szCs w:val="28"/>
        </w:rPr>
        <w:t xml:space="preserve"> arc deposition</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Plasma-enhanced CVD</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Plasma oxidation</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 xml:space="preserve">Plasma </w:t>
      </w:r>
      <w:proofErr w:type="spellStart"/>
      <w:r w:rsidRPr="000E6F43">
        <w:rPr>
          <w:rFonts w:asciiTheme="majorBidi" w:hAnsiTheme="majorBidi" w:cstheme="majorBidi"/>
          <w:sz w:val="28"/>
          <w:szCs w:val="28"/>
        </w:rPr>
        <w:t>anodization</w:t>
      </w:r>
      <w:proofErr w:type="spellEnd"/>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Plasma polymerization</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 xml:space="preserve">Plasma </w:t>
      </w:r>
      <w:proofErr w:type="spellStart"/>
      <w:r w:rsidRPr="000E6F43">
        <w:rPr>
          <w:rFonts w:asciiTheme="majorBidi" w:hAnsiTheme="majorBidi" w:cstheme="majorBidi"/>
          <w:sz w:val="28"/>
          <w:szCs w:val="28"/>
        </w:rPr>
        <w:t>nitridation</w:t>
      </w:r>
      <w:proofErr w:type="spellEnd"/>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Plasma reduction</w:t>
      </w:r>
    </w:p>
    <w:p w:rsidR="00870F17" w:rsidRPr="000E6F43" w:rsidRDefault="00870F17" w:rsidP="00CD72F6">
      <w:pPr>
        <w:pStyle w:val="ListParagraph"/>
        <w:numPr>
          <w:ilvl w:val="0"/>
          <w:numId w:val="3"/>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Microwave ECR plasma CVD</w:t>
      </w:r>
    </w:p>
    <w:p w:rsidR="000D073F" w:rsidRPr="000E6F43" w:rsidRDefault="000D073F" w:rsidP="00CD72F6">
      <w:pPr>
        <w:autoSpaceDE w:val="0"/>
        <w:autoSpaceDN w:val="0"/>
        <w:bidi w:val="0"/>
        <w:adjustRightInd w:val="0"/>
        <w:spacing w:after="0" w:line="240" w:lineRule="auto"/>
        <w:rPr>
          <w:rFonts w:asciiTheme="majorBidi" w:hAnsiTheme="majorBidi" w:cstheme="majorBidi"/>
          <w:sz w:val="28"/>
          <w:szCs w:val="28"/>
        </w:rPr>
      </w:pPr>
    </w:p>
    <w:p w:rsidR="00870F17" w:rsidRPr="000E6F43" w:rsidRDefault="00870F17" w:rsidP="00CD72F6">
      <w:pPr>
        <w:autoSpaceDE w:val="0"/>
        <w:autoSpaceDN w:val="0"/>
        <w:bidi w:val="0"/>
        <w:adjustRightInd w:val="0"/>
        <w:spacing w:after="0" w:line="360" w:lineRule="auto"/>
        <w:rPr>
          <w:rFonts w:asciiTheme="majorBidi" w:hAnsiTheme="majorBidi" w:cstheme="majorBidi"/>
          <w:b/>
          <w:bCs/>
          <w:sz w:val="28"/>
          <w:szCs w:val="28"/>
        </w:rPr>
      </w:pPr>
    </w:p>
    <w:p w:rsidR="000D073F" w:rsidRPr="000E6F43" w:rsidRDefault="00870F17" w:rsidP="00CD72F6">
      <w:pPr>
        <w:pStyle w:val="ListParagraph"/>
        <w:numPr>
          <w:ilvl w:val="0"/>
          <w:numId w:val="1"/>
        </w:numPr>
        <w:autoSpaceDE w:val="0"/>
        <w:autoSpaceDN w:val="0"/>
        <w:bidi w:val="0"/>
        <w:adjustRightInd w:val="0"/>
        <w:spacing w:after="0" w:line="360" w:lineRule="auto"/>
        <w:rPr>
          <w:rFonts w:asciiTheme="majorBidi" w:hAnsiTheme="majorBidi" w:cstheme="majorBidi"/>
          <w:b/>
          <w:bCs/>
          <w:sz w:val="32"/>
          <w:szCs w:val="32"/>
          <w:u w:val="single"/>
        </w:rPr>
      </w:pPr>
      <w:r w:rsidRPr="000E6F43">
        <w:rPr>
          <w:rFonts w:asciiTheme="majorBidi" w:hAnsiTheme="majorBidi" w:cstheme="majorBidi"/>
          <w:b/>
          <w:bCs/>
          <w:sz w:val="32"/>
          <w:szCs w:val="32"/>
          <w:u w:val="single"/>
        </w:rPr>
        <w:t>Gas-Phase Chemical Processes</w:t>
      </w:r>
      <w:r w:rsidR="000D073F" w:rsidRPr="000E6F43">
        <w:rPr>
          <w:rFonts w:asciiTheme="majorBidi" w:hAnsiTheme="majorBidi" w:cstheme="majorBidi"/>
          <w:b/>
          <w:bCs/>
          <w:sz w:val="32"/>
          <w:szCs w:val="32"/>
          <w:u w:val="single"/>
        </w:rPr>
        <w:t>:</w:t>
      </w:r>
    </w:p>
    <w:p w:rsidR="00870F17"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Chemical Vapor Deposition (CVD)</w:t>
      </w:r>
    </w:p>
    <w:p w:rsidR="00870F17"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Thermal Forming Processes</w:t>
      </w:r>
    </w:p>
    <w:p w:rsidR="000D073F" w:rsidRPr="000E6F43" w:rsidRDefault="000D073F"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Thermal oxidation</w:t>
      </w:r>
    </w:p>
    <w:p w:rsidR="000D073F" w:rsidRPr="000E6F43" w:rsidRDefault="000D073F"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 xml:space="preserve">Thermal </w:t>
      </w:r>
      <w:proofErr w:type="spellStart"/>
      <w:r w:rsidRPr="000E6F43">
        <w:rPr>
          <w:rFonts w:asciiTheme="majorBidi" w:hAnsiTheme="majorBidi" w:cstheme="majorBidi"/>
          <w:sz w:val="28"/>
          <w:szCs w:val="28"/>
        </w:rPr>
        <w:t>nitridation</w:t>
      </w:r>
      <w:proofErr w:type="spellEnd"/>
    </w:p>
    <w:p w:rsidR="000D073F" w:rsidRPr="000E6F43" w:rsidRDefault="000D073F"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Thermal polymerization</w:t>
      </w:r>
    </w:p>
    <w:p w:rsidR="000D073F" w:rsidRPr="000E6F43" w:rsidRDefault="000D073F"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Ion implantation</w:t>
      </w:r>
    </w:p>
    <w:p w:rsidR="00870F17"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CVD epitaxial</w:t>
      </w:r>
    </w:p>
    <w:p w:rsidR="000D073F"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Atm</w:t>
      </w:r>
      <w:r w:rsidR="000D073F" w:rsidRPr="000E6F43">
        <w:rPr>
          <w:rFonts w:asciiTheme="majorBidi" w:hAnsiTheme="majorBidi" w:cstheme="majorBidi"/>
          <w:sz w:val="28"/>
          <w:szCs w:val="28"/>
        </w:rPr>
        <w:t>ospheric-pressure CVD (APCVD)</w:t>
      </w:r>
    </w:p>
    <w:p w:rsidR="000D073F" w:rsidRPr="000E6F43" w:rsidRDefault="000D073F"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Low-pressure CVD (LPCVD)</w:t>
      </w:r>
    </w:p>
    <w:p w:rsidR="00870F17"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Metal-organic CVD (MOCVD)</w:t>
      </w:r>
    </w:p>
    <w:p w:rsidR="00870F17"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Photo-enhanced CVD (PHCVD)</w:t>
      </w:r>
    </w:p>
    <w:p w:rsidR="00870F17" w:rsidRPr="000E6F43" w:rsidRDefault="00870F17"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Laser-induced CVD (PCVD)</w:t>
      </w:r>
    </w:p>
    <w:p w:rsidR="000D073F" w:rsidRPr="000E6F43" w:rsidRDefault="000D073F" w:rsidP="00CD72F6">
      <w:pPr>
        <w:pStyle w:val="ListParagraph"/>
        <w:numPr>
          <w:ilvl w:val="0"/>
          <w:numId w:val="4"/>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Electron-enhanced CVD</w:t>
      </w:r>
    </w:p>
    <w:p w:rsidR="000D073F" w:rsidRPr="000E6F43" w:rsidRDefault="000D073F" w:rsidP="00CD72F6">
      <w:pPr>
        <w:autoSpaceDE w:val="0"/>
        <w:autoSpaceDN w:val="0"/>
        <w:bidi w:val="0"/>
        <w:adjustRightInd w:val="0"/>
        <w:spacing w:after="0" w:line="360" w:lineRule="auto"/>
        <w:rPr>
          <w:rFonts w:asciiTheme="majorBidi" w:hAnsiTheme="majorBidi" w:cstheme="majorBidi"/>
          <w:b/>
          <w:bCs/>
          <w:sz w:val="28"/>
          <w:szCs w:val="28"/>
        </w:rPr>
      </w:pPr>
    </w:p>
    <w:p w:rsidR="000D073F" w:rsidRPr="000E6F43" w:rsidRDefault="00870F17" w:rsidP="00CD72F6">
      <w:pPr>
        <w:pStyle w:val="ListParagraph"/>
        <w:numPr>
          <w:ilvl w:val="0"/>
          <w:numId w:val="1"/>
        </w:numPr>
        <w:autoSpaceDE w:val="0"/>
        <w:autoSpaceDN w:val="0"/>
        <w:bidi w:val="0"/>
        <w:adjustRightInd w:val="0"/>
        <w:spacing w:after="0" w:line="360" w:lineRule="auto"/>
        <w:rPr>
          <w:rFonts w:asciiTheme="majorBidi" w:hAnsiTheme="majorBidi" w:cstheme="majorBidi"/>
          <w:b/>
          <w:bCs/>
          <w:sz w:val="32"/>
          <w:szCs w:val="32"/>
          <w:u w:val="single"/>
        </w:rPr>
      </w:pPr>
      <w:r w:rsidRPr="000E6F43">
        <w:rPr>
          <w:rFonts w:asciiTheme="majorBidi" w:hAnsiTheme="majorBidi" w:cstheme="majorBidi"/>
          <w:b/>
          <w:bCs/>
          <w:sz w:val="32"/>
          <w:szCs w:val="32"/>
          <w:u w:val="single"/>
        </w:rPr>
        <w:t>Liquid-Phase Chemical Techniques</w:t>
      </w:r>
      <w:r w:rsidR="000D073F" w:rsidRPr="000E6F43">
        <w:rPr>
          <w:rFonts w:asciiTheme="majorBidi" w:hAnsiTheme="majorBidi" w:cstheme="majorBidi"/>
          <w:b/>
          <w:bCs/>
          <w:sz w:val="32"/>
          <w:szCs w:val="32"/>
          <w:u w:val="single"/>
        </w:rPr>
        <w:t xml:space="preserve"> :</w:t>
      </w:r>
    </w:p>
    <w:p w:rsidR="000D073F" w:rsidRPr="000E6F43" w:rsidRDefault="000D073F"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Electro Processes</w:t>
      </w:r>
    </w:p>
    <w:p w:rsidR="00870F17" w:rsidRPr="000E6F43" w:rsidRDefault="00870F17"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Mechanical Techniques</w:t>
      </w:r>
    </w:p>
    <w:p w:rsidR="000D073F" w:rsidRPr="000E6F43" w:rsidRDefault="000D073F"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 xml:space="preserve">Electrolytic </w:t>
      </w:r>
      <w:proofErr w:type="spellStart"/>
      <w:r w:rsidRPr="000E6F43">
        <w:rPr>
          <w:rFonts w:asciiTheme="majorBidi" w:hAnsiTheme="majorBidi" w:cstheme="majorBidi"/>
          <w:sz w:val="28"/>
          <w:szCs w:val="28"/>
        </w:rPr>
        <w:t>anodization</w:t>
      </w:r>
      <w:proofErr w:type="spellEnd"/>
    </w:p>
    <w:p w:rsidR="000D073F" w:rsidRPr="000E6F43" w:rsidRDefault="000D073F"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Electroless plating</w:t>
      </w:r>
    </w:p>
    <w:p w:rsidR="000D073F" w:rsidRPr="000E6F43" w:rsidRDefault="000D073F"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Electroplating</w:t>
      </w:r>
    </w:p>
    <w:p w:rsidR="00870F17" w:rsidRPr="000E6F43" w:rsidRDefault="00870F17"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Spray pyrolysis</w:t>
      </w:r>
    </w:p>
    <w:p w:rsidR="000D073F" w:rsidRPr="000E6F43" w:rsidRDefault="000D073F"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Spray-on techniques</w:t>
      </w:r>
    </w:p>
    <w:p w:rsidR="00870F17" w:rsidRPr="000E6F43" w:rsidRDefault="00870F17"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Spin-on techniques</w:t>
      </w:r>
    </w:p>
    <w:p w:rsidR="00870F17" w:rsidRPr="000E6F43" w:rsidRDefault="00870F17"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Chemical reduction plating</w:t>
      </w:r>
    </w:p>
    <w:p w:rsidR="00870F17" w:rsidRPr="000E6F43" w:rsidRDefault="00870F17" w:rsidP="00CD72F6">
      <w:pPr>
        <w:pStyle w:val="ListParagraph"/>
        <w:numPr>
          <w:ilvl w:val="0"/>
          <w:numId w:val="5"/>
        </w:numPr>
        <w:autoSpaceDE w:val="0"/>
        <w:autoSpaceDN w:val="0"/>
        <w:bidi w:val="0"/>
        <w:adjustRightInd w:val="0"/>
        <w:spacing w:after="0" w:line="240" w:lineRule="auto"/>
        <w:rPr>
          <w:rFonts w:asciiTheme="majorBidi" w:hAnsiTheme="majorBidi" w:cstheme="majorBidi"/>
          <w:sz w:val="28"/>
          <w:szCs w:val="28"/>
        </w:rPr>
      </w:pPr>
      <w:r w:rsidRPr="000E6F43">
        <w:rPr>
          <w:rFonts w:asciiTheme="majorBidi" w:hAnsiTheme="majorBidi" w:cstheme="majorBidi"/>
          <w:sz w:val="28"/>
          <w:szCs w:val="28"/>
        </w:rPr>
        <w:t>Chemical displacement plating</w:t>
      </w:r>
    </w:p>
    <w:p w:rsidR="000D073F" w:rsidRPr="000E6F43" w:rsidRDefault="000D073F" w:rsidP="00CD72F6">
      <w:pPr>
        <w:pStyle w:val="ListParagraph"/>
        <w:numPr>
          <w:ilvl w:val="0"/>
          <w:numId w:val="5"/>
        </w:numPr>
        <w:autoSpaceDE w:val="0"/>
        <w:autoSpaceDN w:val="0"/>
        <w:bidi w:val="0"/>
        <w:adjustRightInd w:val="0"/>
        <w:spacing w:after="0" w:line="240" w:lineRule="auto"/>
        <w:jc w:val="both"/>
        <w:rPr>
          <w:rFonts w:asciiTheme="majorBidi" w:hAnsiTheme="majorBidi" w:cstheme="majorBidi"/>
          <w:sz w:val="28"/>
          <w:szCs w:val="28"/>
        </w:rPr>
      </w:pPr>
      <w:r w:rsidRPr="000E6F43">
        <w:rPr>
          <w:rFonts w:asciiTheme="majorBidi" w:hAnsiTheme="majorBidi" w:cstheme="majorBidi"/>
          <w:sz w:val="28"/>
          <w:szCs w:val="28"/>
        </w:rPr>
        <w:t>Electrophoretic deposition</w:t>
      </w:r>
    </w:p>
    <w:p w:rsidR="00CD72F6" w:rsidRPr="000E6F43" w:rsidRDefault="00870F17" w:rsidP="00CD72F6">
      <w:pPr>
        <w:pStyle w:val="ListParagraph"/>
        <w:numPr>
          <w:ilvl w:val="0"/>
          <w:numId w:val="5"/>
        </w:numPr>
        <w:autoSpaceDE w:val="0"/>
        <w:autoSpaceDN w:val="0"/>
        <w:bidi w:val="0"/>
        <w:adjustRightInd w:val="0"/>
        <w:spacing w:after="0" w:line="240" w:lineRule="auto"/>
        <w:jc w:val="both"/>
        <w:rPr>
          <w:rFonts w:asciiTheme="majorBidi" w:hAnsiTheme="majorBidi" w:cstheme="majorBidi"/>
          <w:sz w:val="28"/>
          <w:szCs w:val="28"/>
        </w:rPr>
      </w:pPr>
      <w:r w:rsidRPr="000E6F43">
        <w:rPr>
          <w:rFonts w:asciiTheme="majorBidi" w:hAnsiTheme="majorBidi" w:cstheme="majorBidi"/>
          <w:sz w:val="28"/>
          <w:szCs w:val="28"/>
        </w:rPr>
        <w:t xml:space="preserve">Liquid phase </w:t>
      </w:r>
      <w:r w:rsidR="000D073F" w:rsidRPr="000E6F43">
        <w:rPr>
          <w:rFonts w:asciiTheme="majorBidi" w:hAnsiTheme="majorBidi" w:cstheme="majorBidi"/>
          <w:sz w:val="28"/>
          <w:szCs w:val="28"/>
        </w:rPr>
        <w:t>epitaxial</w:t>
      </w:r>
    </w:p>
    <w:p w:rsidR="006D2EA1" w:rsidRPr="000E6F43" w:rsidRDefault="006D2EA1" w:rsidP="00CD72F6">
      <w:pPr>
        <w:autoSpaceDE w:val="0"/>
        <w:autoSpaceDN w:val="0"/>
        <w:bidi w:val="0"/>
        <w:adjustRightInd w:val="0"/>
        <w:spacing w:after="0" w:line="240" w:lineRule="auto"/>
        <w:jc w:val="both"/>
        <w:rPr>
          <w:rFonts w:asciiTheme="majorBidi" w:hAnsiTheme="majorBidi" w:cstheme="majorBidi"/>
          <w:sz w:val="28"/>
          <w:szCs w:val="28"/>
        </w:rPr>
      </w:pPr>
      <w:r w:rsidRPr="000E6F43">
        <w:rPr>
          <w:rFonts w:asciiTheme="majorBidi" w:hAnsiTheme="majorBidi" w:cstheme="majorBidi"/>
          <w:b/>
          <w:bCs/>
          <w:sz w:val="36"/>
          <w:szCs w:val="36"/>
        </w:rPr>
        <w:lastRenderedPageBreak/>
        <w:t>1-4 Overview of various thin film deposition process:</w:t>
      </w:r>
    </w:p>
    <w:p w:rsidR="006D2EA1" w:rsidRPr="000E6F43" w:rsidRDefault="006D2EA1" w:rsidP="00CD72F6">
      <w:pPr>
        <w:autoSpaceDE w:val="0"/>
        <w:autoSpaceDN w:val="0"/>
        <w:bidi w:val="0"/>
        <w:adjustRightInd w:val="0"/>
        <w:spacing w:after="0" w:line="360" w:lineRule="auto"/>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rPr>
          <w:rFonts w:asciiTheme="majorBidi" w:hAnsiTheme="majorBidi" w:cstheme="majorBidi"/>
          <w:sz w:val="28"/>
          <w:szCs w:val="28"/>
        </w:rPr>
      </w:pPr>
      <w:r w:rsidRPr="000E6F43">
        <w:rPr>
          <w:rFonts w:asciiTheme="majorBidi" w:hAnsiTheme="majorBidi" w:cstheme="majorBidi"/>
          <w:sz w:val="28"/>
          <w:szCs w:val="28"/>
        </w:rPr>
        <w:t>A brief description of the principles, salient features and applications for some of the important thin-film deposition processes are given below.</w:t>
      </w:r>
    </w:p>
    <w:p w:rsidR="00CD72F6" w:rsidRPr="000E6F43" w:rsidRDefault="00CD72F6" w:rsidP="00CD72F6">
      <w:pPr>
        <w:autoSpaceDE w:val="0"/>
        <w:autoSpaceDN w:val="0"/>
        <w:bidi w:val="0"/>
        <w:adjustRightInd w:val="0"/>
        <w:spacing w:after="0" w:line="360" w:lineRule="auto"/>
        <w:rPr>
          <w:rFonts w:asciiTheme="majorBidi" w:hAnsiTheme="majorBidi" w:cstheme="majorBidi"/>
          <w:b/>
          <w:bCs/>
          <w:sz w:val="36"/>
          <w:szCs w:val="36"/>
        </w:rPr>
      </w:pPr>
    </w:p>
    <w:p w:rsidR="006D2EA1" w:rsidRPr="000E6F43" w:rsidRDefault="006D2EA1" w:rsidP="00CD72F6">
      <w:pPr>
        <w:autoSpaceDE w:val="0"/>
        <w:autoSpaceDN w:val="0"/>
        <w:bidi w:val="0"/>
        <w:adjustRightInd w:val="0"/>
        <w:spacing w:after="0" w:line="360" w:lineRule="auto"/>
        <w:rPr>
          <w:rFonts w:asciiTheme="majorBidi" w:hAnsiTheme="majorBidi" w:cstheme="majorBidi"/>
          <w:b/>
          <w:bCs/>
          <w:sz w:val="36"/>
          <w:szCs w:val="36"/>
        </w:rPr>
      </w:pPr>
      <w:proofErr w:type="spellStart"/>
      <w:r w:rsidRPr="000E6F43">
        <w:rPr>
          <w:rFonts w:asciiTheme="majorBidi" w:hAnsiTheme="majorBidi" w:cstheme="majorBidi"/>
          <w:b/>
          <w:bCs/>
          <w:sz w:val="36"/>
          <w:szCs w:val="36"/>
        </w:rPr>
        <w:t>i</w:t>
      </w:r>
      <w:proofErr w:type="spellEnd"/>
      <w:r w:rsidRPr="000E6F43">
        <w:rPr>
          <w:rFonts w:asciiTheme="majorBidi" w:hAnsiTheme="majorBidi" w:cstheme="majorBidi"/>
          <w:b/>
          <w:bCs/>
          <w:sz w:val="36"/>
          <w:szCs w:val="36"/>
        </w:rPr>
        <w:t xml:space="preserve">) Evaporative </w:t>
      </w:r>
      <w:r w:rsidR="00CD72F6" w:rsidRPr="000E6F43">
        <w:rPr>
          <w:rFonts w:asciiTheme="majorBidi" w:hAnsiTheme="majorBidi" w:cstheme="majorBidi"/>
          <w:b/>
          <w:bCs/>
          <w:sz w:val="36"/>
          <w:szCs w:val="36"/>
        </w:rPr>
        <w:t>Technologies:</w:t>
      </w: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CD72F6"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One of the oldest techniques used for depositing thin films, thermal evaporation or vacuum evaporation is still widely used in the laboratory and in industry for depositing metal and metal alloys. The following sequential basic steps take place: (</w:t>
      </w:r>
      <w:proofErr w:type="spellStart"/>
      <w:r w:rsidRPr="000E6F43">
        <w:rPr>
          <w:rFonts w:asciiTheme="majorBidi" w:hAnsiTheme="majorBidi" w:cstheme="majorBidi"/>
          <w:i/>
          <w:iCs/>
          <w:sz w:val="28"/>
          <w:szCs w:val="28"/>
        </w:rPr>
        <w:t>i</w:t>
      </w:r>
      <w:proofErr w:type="spellEnd"/>
      <w:r w:rsidRPr="000E6F43">
        <w:rPr>
          <w:rFonts w:asciiTheme="majorBidi" w:hAnsiTheme="majorBidi" w:cstheme="majorBidi"/>
          <w:sz w:val="28"/>
          <w:szCs w:val="28"/>
        </w:rPr>
        <w:t>) a vapor is generated by boiling or subliming a source material (</w:t>
      </w:r>
      <w:r w:rsidRPr="000E6F43">
        <w:rPr>
          <w:rFonts w:asciiTheme="majorBidi" w:hAnsiTheme="majorBidi" w:cstheme="majorBidi"/>
          <w:i/>
          <w:iCs/>
          <w:sz w:val="28"/>
          <w:szCs w:val="28"/>
        </w:rPr>
        <w:t>ii</w:t>
      </w:r>
      <w:r w:rsidRPr="000E6F43">
        <w:rPr>
          <w:rFonts w:asciiTheme="majorBidi" w:hAnsiTheme="majorBidi" w:cstheme="majorBidi"/>
          <w:sz w:val="28"/>
          <w:szCs w:val="28"/>
        </w:rPr>
        <w:t>) the vapor is transported from the source to the substrate and (</w:t>
      </w:r>
      <w:r w:rsidRPr="000E6F43">
        <w:rPr>
          <w:rFonts w:asciiTheme="majorBidi" w:hAnsiTheme="majorBidi" w:cstheme="majorBidi"/>
          <w:i/>
          <w:iCs/>
          <w:sz w:val="28"/>
          <w:szCs w:val="28"/>
        </w:rPr>
        <w:t>iii</w:t>
      </w:r>
      <w:r w:rsidRPr="000E6F43">
        <w:rPr>
          <w:rFonts w:asciiTheme="majorBidi" w:hAnsiTheme="majorBidi" w:cstheme="majorBidi"/>
          <w:sz w:val="28"/>
          <w:szCs w:val="28"/>
        </w:rPr>
        <w:t>) the vapor is condensed to a solid film on the substrate surface. Evaporates cover an extraordinary range of varying chemical reactivity and v</w:t>
      </w:r>
      <w:r w:rsidR="00CD72F6" w:rsidRPr="000E6F43">
        <w:rPr>
          <w:rFonts w:asciiTheme="majorBidi" w:hAnsiTheme="majorBidi" w:cstheme="majorBidi"/>
          <w:sz w:val="28"/>
          <w:szCs w:val="28"/>
        </w:rPr>
        <w:t>apor pressures.</w:t>
      </w: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This variety leads to a large diversity of source components including resistance heated filaments, electron beams; crucibles heated by conduction, radiation, or </w:t>
      </w:r>
      <w:proofErr w:type="spellStart"/>
      <w:r w:rsidRPr="000E6F43">
        <w:rPr>
          <w:rFonts w:asciiTheme="majorBidi" w:hAnsiTheme="majorBidi" w:cstheme="majorBidi"/>
          <w:sz w:val="28"/>
          <w:szCs w:val="28"/>
        </w:rPr>
        <w:t>rf</w:t>
      </w:r>
      <w:proofErr w:type="spellEnd"/>
      <w:r w:rsidRPr="000E6F43">
        <w:rPr>
          <w:rFonts w:asciiTheme="majorBidi" w:hAnsiTheme="majorBidi" w:cstheme="majorBidi"/>
          <w:sz w:val="28"/>
          <w:szCs w:val="28"/>
        </w:rPr>
        <w:t>-induction; arcs, exploding wires, and lasers. Additional complications include source-container interactions, requirements for high vacuum, precise substrate motion (to ensure uniformity) and the need for process monitoring and control.</w:t>
      </w: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CD72F6" w:rsidRPr="000E6F43" w:rsidRDefault="00CD72F6" w:rsidP="00167FC4">
      <w:pPr>
        <w:pStyle w:val="ListParagraph"/>
        <w:numPr>
          <w:ilvl w:val="0"/>
          <w:numId w:val="8"/>
        </w:numPr>
        <w:autoSpaceDE w:val="0"/>
        <w:autoSpaceDN w:val="0"/>
        <w:bidi w:val="0"/>
        <w:adjustRightInd w:val="0"/>
        <w:spacing w:after="0" w:line="360" w:lineRule="auto"/>
        <w:rPr>
          <w:rFonts w:asciiTheme="majorBidi" w:hAnsiTheme="majorBidi" w:cstheme="majorBidi"/>
          <w:b/>
          <w:bCs/>
          <w:sz w:val="32"/>
          <w:szCs w:val="32"/>
        </w:rPr>
      </w:pPr>
      <w:r w:rsidRPr="000E6F43">
        <w:rPr>
          <w:rFonts w:asciiTheme="majorBidi" w:hAnsiTheme="majorBidi" w:cstheme="majorBidi"/>
          <w:b/>
          <w:bCs/>
          <w:sz w:val="32"/>
          <w:szCs w:val="32"/>
        </w:rPr>
        <w:lastRenderedPageBreak/>
        <w:t xml:space="preserve">Molecular Beam </w:t>
      </w:r>
      <w:proofErr w:type="spellStart"/>
      <w:r w:rsidRPr="000E6F43">
        <w:rPr>
          <w:rFonts w:asciiTheme="majorBidi" w:hAnsiTheme="majorBidi" w:cstheme="majorBidi"/>
          <w:b/>
          <w:bCs/>
          <w:sz w:val="32"/>
          <w:szCs w:val="32"/>
        </w:rPr>
        <w:t>Epitaxy</w:t>
      </w:r>
      <w:proofErr w:type="spellEnd"/>
      <w:r w:rsidRPr="000E6F43">
        <w:rPr>
          <w:rFonts w:asciiTheme="majorBidi" w:hAnsiTheme="majorBidi" w:cstheme="majorBidi"/>
          <w:b/>
          <w:bCs/>
          <w:sz w:val="32"/>
          <w:szCs w:val="32"/>
        </w:rPr>
        <w:t>:</w:t>
      </w:r>
    </w:p>
    <w:p w:rsidR="00CD72F6"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MBE is a sophisticated, finely controlled</w:t>
      </w:r>
      <w:r w:rsidR="00CD72F6" w:rsidRPr="000E6F43">
        <w:rPr>
          <w:rFonts w:asciiTheme="majorBidi" w:hAnsiTheme="majorBidi" w:cstheme="majorBidi"/>
          <w:sz w:val="28"/>
          <w:szCs w:val="28"/>
        </w:rPr>
        <w:t xml:space="preserve"> </w:t>
      </w:r>
      <w:r w:rsidRPr="000E6F43">
        <w:rPr>
          <w:rFonts w:asciiTheme="majorBidi" w:hAnsiTheme="majorBidi" w:cstheme="majorBidi"/>
          <w:sz w:val="28"/>
          <w:szCs w:val="28"/>
        </w:rPr>
        <w:t>method for growing single-crystal epitax</w:t>
      </w:r>
      <w:r w:rsidR="00CD72F6" w:rsidRPr="000E6F43">
        <w:rPr>
          <w:rFonts w:asciiTheme="majorBidi" w:hAnsiTheme="majorBidi" w:cstheme="majorBidi"/>
          <w:sz w:val="28"/>
          <w:szCs w:val="28"/>
        </w:rPr>
        <w:t xml:space="preserve">ial films in a high vacuum. The </w:t>
      </w:r>
      <w:r w:rsidRPr="000E6F43">
        <w:rPr>
          <w:rFonts w:asciiTheme="majorBidi" w:hAnsiTheme="majorBidi" w:cstheme="majorBidi"/>
          <w:sz w:val="28"/>
          <w:szCs w:val="28"/>
        </w:rPr>
        <w:t>films are formed on single-crystal subst</w:t>
      </w:r>
      <w:r w:rsidR="00CD72F6" w:rsidRPr="000E6F43">
        <w:rPr>
          <w:rFonts w:asciiTheme="majorBidi" w:hAnsiTheme="majorBidi" w:cstheme="majorBidi"/>
          <w:sz w:val="28"/>
          <w:szCs w:val="28"/>
        </w:rPr>
        <w:t xml:space="preserve">rates by slowly evaporating the </w:t>
      </w:r>
      <w:r w:rsidRPr="000E6F43">
        <w:rPr>
          <w:rFonts w:asciiTheme="majorBidi" w:hAnsiTheme="majorBidi" w:cstheme="majorBidi"/>
          <w:sz w:val="28"/>
          <w:szCs w:val="28"/>
        </w:rPr>
        <w:t>elemental or molecular constituents of</w:t>
      </w:r>
      <w:r w:rsidR="00CD72F6" w:rsidRPr="000E6F43">
        <w:rPr>
          <w:rFonts w:asciiTheme="majorBidi" w:hAnsiTheme="majorBidi" w:cstheme="majorBidi"/>
          <w:sz w:val="28"/>
          <w:szCs w:val="28"/>
        </w:rPr>
        <w:t xml:space="preserve"> the film from separate Knudsen </w:t>
      </w:r>
      <w:r w:rsidRPr="000E6F43">
        <w:rPr>
          <w:rFonts w:asciiTheme="majorBidi" w:hAnsiTheme="majorBidi" w:cstheme="majorBidi"/>
          <w:sz w:val="28"/>
          <w:szCs w:val="28"/>
        </w:rPr>
        <w:t>effusion source cells (deep crucibles in fur</w:t>
      </w:r>
      <w:r w:rsidR="00CD72F6" w:rsidRPr="000E6F43">
        <w:rPr>
          <w:rFonts w:asciiTheme="majorBidi" w:hAnsiTheme="majorBidi" w:cstheme="majorBidi"/>
          <w:sz w:val="28"/>
          <w:szCs w:val="28"/>
        </w:rPr>
        <w:t xml:space="preserve">naces with cooled shrouds) onto </w:t>
      </w:r>
      <w:r w:rsidRPr="000E6F43">
        <w:rPr>
          <w:rFonts w:asciiTheme="majorBidi" w:hAnsiTheme="majorBidi" w:cstheme="majorBidi"/>
          <w:sz w:val="28"/>
          <w:szCs w:val="28"/>
        </w:rPr>
        <w:t xml:space="preserve">substrates held at a temperature appropriate </w:t>
      </w:r>
      <w:r w:rsidR="00CD72F6" w:rsidRPr="000E6F43">
        <w:rPr>
          <w:rFonts w:asciiTheme="majorBidi" w:hAnsiTheme="majorBidi" w:cstheme="majorBidi"/>
          <w:sz w:val="28"/>
          <w:szCs w:val="28"/>
        </w:rPr>
        <w:t xml:space="preserve">for chemical reaction, </w:t>
      </w:r>
      <w:proofErr w:type="spellStart"/>
      <w:r w:rsidR="00CD72F6" w:rsidRPr="000E6F43">
        <w:rPr>
          <w:rFonts w:asciiTheme="majorBidi" w:hAnsiTheme="majorBidi" w:cstheme="majorBidi"/>
          <w:sz w:val="28"/>
          <w:szCs w:val="28"/>
        </w:rPr>
        <w:t>epitaxy</w:t>
      </w:r>
      <w:proofErr w:type="spellEnd"/>
      <w:r w:rsidR="00CD72F6" w:rsidRPr="000E6F43">
        <w:rPr>
          <w:rFonts w:asciiTheme="majorBidi" w:hAnsiTheme="majorBidi" w:cstheme="majorBidi"/>
          <w:sz w:val="28"/>
          <w:szCs w:val="28"/>
        </w:rPr>
        <w:t xml:space="preserve">, </w:t>
      </w:r>
      <w:r w:rsidRPr="000E6F43">
        <w:rPr>
          <w:rFonts w:asciiTheme="majorBidi" w:hAnsiTheme="majorBidi" w:cstheme="majorBidi"/>
          <w:sz w:val="28"/>
          <w:szCs w:val="28"/>
        </w:rPr>
        <w:t>and re-eva</w:t>
      </w:r>
      <w:r w:rsidR="00CD72F6" w:rsidRPr="000E6F43">
        <w:rPr>
          <w:rFonts w:asciiTheme="majorBidi" w:hAnsiTheme="majorBidi" w:cstheme="majorBidi"/>
          <w:sz w:val="28"/>
          <w:szCs w:val="28"/>
        </w:rPr>
        <w:t>poration of excess reactants.</w:t>
      </w:r>
    </w:p>
    <w:p w:rsidR="00CD72F6" w:rsidRPr="000E6F43" w:rsidRDefault="00CD72F6" w:rsidP="00CD72F6">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The furnaces produce atomic or </w:t>
      </w:r>
      <w:r w:rsidR="006D2EA1" w:rsidRPr="000E6F43">
        <w:rPr>
          <w:rFonts w:asciiTheme="majorBidi" w:hAnsiTheme="majorBidi" w:cstheme="majorBidi"/>
          <w:sz w:val="28"/>
          <w:szCs w:val="28"/>
        </w:rPr>
        <w:t>molecular beams of relatively small diam</w:t>
      </w:r>
      <w:r w:rsidRPr="000E6F43">
        <w:rPr>
          <w:rFonts w:asciiTheme="majorBidi" w:hAnsiTheme="majorBidi" w:cstheme="majorBidi"/>
          <w:sz w:val="28"/>
          <w:szCs w:val="28"/>
        </w:rPr>
        <w:t xml:space="preserve">eter, which are directed at the </w:t>
      </w:r>
      <w:r w:rsidR="006D2EA1" w:rsidRPr="000E6F43">
        <w:rPr>
          <w:rFonts w:asciiTheme="majorBidi" w:hAnsiTheme="majorBidi" w:cstheme="majorBidi"/>
          <w:sz w:val="28"/>
          <w:szCs w:val="28"/>
        </w:rPr>
        <w:t>heated substrate, usually silicon or gall</w:t>
      </w:r>
      <w:r w:rsidRPr="000E6F43">
        <w:rPr>
          <w:rFonts w:asciiTheme="majorBidi" w:hAnsiTheme="majorBidi" w:cstheme="majorBidi"/>
          <w:sz w:val="28"/>
          <w:szCs w:val="28"/>
        </w:rPr>
        <w:t xml:space="preserve">ium arsenide. Fast shutters are </w:t>
      </w:r>
      <w:r w:rsidR="006D2EA1" w:rsidRPr="000E6F43">
        <w:rPr>
          <w:rFonts w:asciiTheme="majorBidi" w:hAnsiTheme="majorBidi" w:cstheme="majorBidi"/>
          <w:sz w:val="28"/>
          <w:szCs w:val="28"/>
        </w:rPr>
        <w:t>interposed between the sources and the substrates.</w:t>
      </w:r>
      <w:r w:rsidRPr="000E6F43">
        <w:rPr>
          <w:rFonts w:asciiTheme="majorBidi" w:hAnsiTheme="majorBidi" w:cstheme="majorBidi"/>
          <w:sz w:val="28"/>
          <w:szCs w:val="28"/>
        </w:rPr>
        <w:t xml:space="preserve"> </w:t>
      </w:r>
      <w:r w:rsidRPr="000E6F43">
        <w:rPr>
          <w:rFonts w:ascii="Times-Roman" w:hAnsi="Times-Roman" w:cs="Times-Roman"/>
          <w:sz w:val="28"/>
          <w:szCs w:val="28"/>
        </w:rPr>
        <w:t>By controlling these shutters, one can grow super lattices with precisely controlled uniformity, lattice match, composition, dopant concentrations, thickness, and interfaces down to the level of atomic layers</w:t>
      </w:r>
      <w:r w:rsidRPr="000E6F43">
        <w:rPr>
          <w:rFonts w:asciiTheme="majorBidi" w:hAnsiTheme="majorBidi" w:cstheme="majorBidi"/>
          <w:sz w:val="28"/>
          <w:szCs w:val="28"/>
        </w:rPr>
        <w:t>.</w:t>
      </w: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anchor distT="0" distB="0" distL="114300" distR="114300" simplePos="0" relativeHeight="251659264" behindDoc="0" locked="0" layoutInCell="1" allowOverlap="1" wp14:anchorId="60E1459B" wp14:editId="3D383A21">
            <wp:simplePos x="0" y="0"/>
            <wp:positionH relativeFrom="page">
              <wp:align>center</wp:align>
            </wp:positionH>
            <wp:positionV relativeFrom="paragraph">
              <wp:posOffset>24130</wp:posOffset>
            </wp:positionV>
            <wp:extent cx="3333750" cy="2619375"/>
            <wp:effectExtent l="19050" t="19050" r="19050" b="28575"/>
            <wp:wrapNone/>
            <wp:docPr id="4" name="Picture 4" descr="http://en.rusnano.com/upload/OldNews/Files/33971/cur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rusnano.com/upload/OldNews/Files/33971/curren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619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167FC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7B2474">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0E6F43">
        <w:rPr>
          <w:rFonts w:asciiTheme="majorBidi" w:hAnsiTheme="majorBidi" w:cstheme="majorBidi"/>
          <w:b/>
          <w:bCs/>
          <w:sz w:val="32"/>
          <w:szCs w:val="32"/>
        </w:rPr>
        <w:lastRenderedPageBreak/>
        <w:t>Electron beam evaporation:</w:t>
      </w:r>
    </w:p>
    <w:p w:rsidR="00167FC4" w:rsidRPr="000E6F43" w:rsidRDefault="00167FC4" w:rsidP="007B2474">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In electron beam evaporation (EBE) a stream of electrons is accelerated through fields of typically 5–10kV and focused onto the surface of the material for evaporation. The electrons lose their energy very rapidly upon striking the surface and the material melts at the surface and evaporates. That is, the surface is directly heated by impinging electrons, in contrast to conventional heating modes. Direct heating allows the evaporation of materials from water-cooled crucibles. Such water-cooled crucibles are necessary for evaporating reactive and in particular reactive refractory materials to avoid almost completely the reactions with crucible walls. This allows the preparation of high purity films because crucible materials or their reaction products are practically excluded from evaporation. Electron beam guns can be classified into thermionic and plasma electron categories. In the former type the electrons are generated </w:t>
      </w:r>
      <w:proofErr w:type="spellStart"/>
      <w:r w:rsidRPr="000E6F43">
        <w:rPr>
          <w:rFonts w:asciiTheme="majorBidi" w:hAnsiTheme="majorBidi" w:cstheme="majorBidi"/>
          <w:sz w:val="28"/>
          <w:szCs w:val="28"/>
        </w:rPr>
        <w:t>thermionically</w:t>
      </w:r>
      <w:proofErr w:type="spellEnd"/>
      <w:r w:rsidRPr="000E6F43">
        <w:rPr>
          <w:rFonts w:asciiTheme="majorBidi" w:hAnsiTheme="majorBidi" w:cstheme="majorBidi"/>
          <w:sz w:val="28"/>
          <w:szCs w:val="28"/>
        </w:rPr>
        <w:t xml:space="preserve"> from heated refractory metal filaments, rods or disks. In the latter type, the electron beams are extracted from plasma confined in a small space.</w:t>
      </w:r>
    </w:p>
    <w:p w:rsidR="00CD72F6" w:rsidRPr="000E6F43" w:rsidRDefault="00CD72F6" w:rsidP="00CD72F6">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167FC4">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anchor distT="0" distB="0" distL="114300" distR="114300" simplePos="0" relativeHeight="251660288" behindDoc="0" locked="0" layoutInCell="1" allowOverlap="1" wp14:anchorId="311AD044" wp14:editId="6CB49718">
            <wp:simplePos x="0" y="0"/>
            <wp:positionH relativeFrom="page">
              <wp:align>center</wp:align>
            </wp:positionH>
            <wp:positionV relativeFrom="paragraph">
              <wp:posOffset>13335</wp:posOffset>
            </wp:positionV>
            <wp:extent cx="4600575" cy="3209925"/>
            <wp:effectExtent l="19050" t="19050" r="28575" b="28575"/>
            <wp:wrapNone/>
            <wp:docPr id="2" name="Picture 2" descr="http://www.jeol.co.jp/en/science/product_file/file/en_s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ol.co.jp/en/science/product_file/file/en_sc2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D72F6" w:rsidRPr="000E6F43" w:rsidRDefault="00CD72F6"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44"/>
          <w:szCs w:val="44"/>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6D2EA1" w:rsidRPr="000E6F43" w:rsidRDefault="006D2EA1" w:rsidP="00CD72F6">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167FC4">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167FC4">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167FC4">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0E6F43">
        <w:rPr>
          <w:rFonts w:asciiTheme="majorBidi" w:hAnsiTheme="majorBidi" w:cstheme="majorBidi"/>
          <w:b/>
          <w:bCs/>
          <w:sz w:val="32"/>
          <w:szCs w:val="32"/>
        </w:rPr>
        <w:lastRenderedPageBreak/>
        <w:t>Laser Induced Evaporation/Laser Ablation/Pulsed Laser Deposition (PLD).</w:t>
      </w:r>
    </w:p>
    <w:p w:rsidR="00167FC4" w:rsidRPr="000E6F43" w:rsidRDefault="00167FC4" w:rsidP="007B2474">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This technique with many names was first used by Smith and Turner in 1965 to deposit thin films in a vacuum chamber using a pulsed ruby laser. In this technique, material is vaporized and ejected from the surface of a target as it irradiated by a laser beam. Films are formed by condensing the material ablated from the target onto a solid substrate. Absorption characteristics of the material to be evaporated determine the laser wavelength to be used. To obtain the high power density required in many cases, pulsed laser beams are generally employed. Pulse width, repetition rate, and pulse intensity are selected for specific applications.</w:t>
      </w: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167FC4" w:rsidRPr="000E6F43" w:rsidRDefault="00167FC4" w:rsidP="00167FC4">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inline distT="0" distB="0" distL="0" distR="0" wp14:anchorId="67155E1D" wp14:editId="39C87C0A">
            <wp:extent cx="5939790" cy="2229706"/>
            <wp:effectExtent l="19050" t="19050" r="22860" b="18415"/>
            <wp:docPr id="3" name="Picture 3" descr="http://biomechanical.asmedigitalcollection.asme.org/data/Journals/JBENDY/27194/014012jb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mechanical.asmedigitalcollection.asme.org/data/Journals/JBENDY/27194/014012jby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229706"/>
                    </a:xfrm>
                    <a:prstGeom prst="rect">
                      <a:avLst/>
                    </a:prstGeom>
                    <a:noFill/>
                    <a:ln>
                      <a:solidFill>
                        <a:schemeClr val="tx1"/>
                      </a:solidFill>
                    </a:ln>
                  </pic:spPr>
                </pic:pic>
              </a:graphicData>
            </a:graphic>
          </wp:inline>
        </w:drawing>
      </w: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anchor distT="0" distB="0" distL="114300" distR="114300" simplePos="0" relativeHeight="251662336" behindDoc="0" locked="0" layoutInCell="1" allowOverlap="1" wp14:anchorId="5B4B6EFD" wp14:editId="77EDB434">
            <wp:simplePos x="0" y="0"/>
            <wp:positionH relativeFrom="column">
              <wp:posOffset>-5080</wp:posOffset>
            </wp:positionH>
            <wp:positionV relativeFrom="paragraph">
              <wp:posOffset>31750</wp:posOffset>
            </wp:positionV>
            <wp:extent cx="2790825" cy="2247900"/>
            <wp:effectExtent l="19050" t="19050" r="28575" b="19050"/>
            <wp:wrapNone/>
            <wp:docPr id="5" name="Picture 5" descr="http://www.emrl.de/imagesArticles/Pulsed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rl.de/imagesArticles/Pulsed_Fi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E6F43">
        <w:rPr>
          <w:noProof/>
        </w:rPr>
        <w:drawing>
          <wp:anchor distT="0" distB="0" distL="114300" distR="114300" simplePos="0" relativeHeight="251661312" behindDoc="0" locked="0" layoutInCell="1" allowOverlap="1" wp14:anchorId="752715FD" wp14:editId="778388B6">
            <wp:simplePos x="0" y="0"/>
            <wp:positionH relativeFrom="margin">
              <wp:align>right</wp:align>
            </wp:positionH>
            <wp:positionV relativeFrom="paragraph">
              <wp:posOffset>31750</wp:posOffset>
            </wp:positionV>
            <wp:extent cx="2867025" cy="2238375"/>
            <wp:effectExtent l="19050" t="19050" r="28575" b="28575"/>
            <wp:wrapNone/>
            <wp:docPr id="7" name="Picture 7" descr="http://nano.imra.com/wp-content/uploads/2013/02/Laser-ablation-in-liq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no.imra.com/wp-content/uploads/2013/02/Laser-ablation-in-liqu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238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r w:rsidRPr="000E6F43">
        <w:rPr>
          <w:noProof/>
        </w:rPr>
        <w:t xml:space="preserve"> </w:t>
      </w: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jc w:val="both"/>
        <w:rPr>
          <w:rFonts w:asciiTheme="majorBidi" w:hAnsiTheme="majorBidi" w:cstheme="majorBidi"/>
          <w:sz w:val="28"/>
          <w:szCs w:val="28"/>
        </w:rPr>
      </w:pPr>
    </w:p>
    <w:p w:rsidR="007B2474" w:rsidRPr="000E6F43" w:rsidRDefault="007B2474" w:rsidP="007B2474">
      <w:pPr>
        <w:autoSpaceDE w:val="0"/>
        <w:autoSpaceDN w:val="0"/>
        <w:bidi w:val="0"/>
        <w:adjustRightInd w:val="0"/>
        <w:spacing w:after="0" w:line="360" w:lineRule="auto"/>
        <w:rPr>
          <w:rFonts w:asciiTheme="majorBidi" w:hAnsiTheme="majorBidi" w:cstheme="majorBidi"/>
          <w:b/>
          <w:bCs/>
          <w:sz w:val="36"/>
          <w:szCs w:val="36"/>
        </w:rPr>
      </w:pPr>
      <w:r w:rsidRPr="000E6F43">
        <w:rPr>
          <w:rFonts w:asciiTheme="majorBidi" w:hAnsiTheme="majorBidi" w:cstheme="majorBidi"/>
          <w:b/>
          <w:bCs/>
          <w:sz w:val="36"/>
          <w:szCs w:val="36"/>
        </w:rPr>
        <w:lastRenderedPageBreak/>
        <w:t>ii) Glow-Discharge Technologies</w:t>
      </w:r>
    </w:p>
    <w:p w:rsidR="007B2474" w:rsidRPr="000E6F43" w:rsidRDefault="007B2474" w:rsidP="00B02D9E">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The electrode and gas-phase phenomena in various kinds of glow discharges (especially </w:t>
      </w:r>
      <w:proofErr w:type="spellStart"/>
      <w:proofErr w:type="gramStart"/>
      <w:r w:rsidRPr="000E6F43">
        <w:rPr>
          <w:rFonts w:asciiTheme="majorBidi" w:hAnsiTheme="majorBidi" w:cstheme="majorBidi"/>
          <w:sz w:val="28"/>
          <w:szCs w:val="28"/>
        </w:rPr>
        <w:t>rf</w:t>
      </w:r>
      <w:proofErr w:type="spellEnd"/>
      <w:proofErr w:type="gramEnd"/>
      <w:r w:rsidRPr="000E6F43">
        <w:rPr>
          <w:rFonts w:asciiTheme="majorBidi" w:hAnsiTheme="majorBidi" w:cstheme="majorBidi"/>
          <w:sz w:val="28"/>
          <w:szCs w:val="28"/>
        </w:rPr>
        <w:t xml:space="preserve"> discharges) represent a rich source of processes used to deposit and etch thin films. Creative exploitation of these phenomena has resulted in the development of many useful processes for film deposition (as </w:t>
      </w:r>
      <w:r w:rsidR="00B02D9E" w:rsidRPr="000E6F43">
        <w:rPr>
          <w:rFonts w:asciiTheme="majorBidi" w:hAnsiTheme="majorBidi" w:cstheme="majorBidi"/>
          <w:sz w:val="28"/>
          <w:szCs w:val="28"/>
        </w:rPr>
        <w:t>well as etching).</w:t>
      </w:r>
    </w:p>
    <w:p w:rsidR="00B02D9E" w:rsidRPr="000E6F43" w:rsidRDefault="00B02D9E" w:rsidP="00B02D9E">
      <w:pPr>
        <w:autoSpaceDE w:val="0"/>
        <w:autoSpaceDN w:val="0"/>
        <w:bidi w:val="0"/>
        <w:adjustRightInd w:val="0"/>
        <w:spacing w:after="0" w:line="360" w:lineRule="auto"/>
        <w:jc w:val="both"/>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jc w:val="both"/>
        <w:rPr>
          <w:rFonts w:asciiTheme="majorBidi" w:hAnsiTheme="majorBidi" w:cstheme="majorBidi"/>
          <w:sz w:val="28"/>
          <w:szCs w:val="28"/>
        </w:rPr>
      </w:pPr>
    </w:p>
    <w:p w:rsidR="00B02D9E" w:rsidRPr="000E6F43" w:rsidRDefault="00B02D9E" w:rsidP="00B02D9E">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0E6F43">
        <w:rPr>
          <w:rFonts w:asciiTheme="majorBidi" w:hAnsiTheme="majorBidi" w:cstheme="majorBidi"/>
          <w:b/>
          <w:bCs/>
          <w:sz w:val="32"/>
          <w:szCs w:val="32"/>
        </w:rPr>
        <w:t>Sputtering:</w:t>
      </w:r>
    </w:p>
    <w:p w:rsidR="007B2474" w:rsidRPr="000E6F43" w:rsidRDefault="007B2474" w:rsidP="00B02D9E">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The most basic and well-known of</w:t>
      </w:r>
      <w:r w:rsidR="00B02D9E" w:rsidRPr="000E6F43">
        <w:rPr>
          <w:rFonts w:asciiTheme="majorBidi" w:hAnsiTheme="majorBidi" w:cstheme="majorBidi"/>
          <w:sz w:val="28"/>
          <w:szCs w:val="28"/>
        </w:rPr>
        <w:t xml:space="preserve"> these processes is sputtering, </w:t>
      </w:r>
      <w:r w:rsidRPr="000E6F43">
        <w:rPr>
          <w:rFonts w:asciiTheme="majorBidi" w:hAnsiTheme="majorBidi" w:cstheme="majorBidi"/>
          <w:sz w:val="28"/>
          <w:szCs w:val="28"/>
        </w:rPr>
        <w:t>the ejection of surface atoms from an electro</w:t>
      </w:r>
      <w:r w:rsidR="00B02D9E" w:rsidRPr="000E6F43">
        <w:rPr>
          <w:rFonts w:asciiTheme="majorBidi" w:hAnsiTheme="majorBidi" w:cstheme="majorBidi"/>
          <w:sz w:val="28"/>
          <w:szCs w:val="28"/>
        </w:rPr>
        <w:t xml:space="preserve">de surface by momentum transfer </w:t>
      </w:r>
      <w:r w:rsidRPr="000E6F43">
        <w:rPr>
          <w:rFonts w:asciiTheme="majorBidi" w:hAnsiTheme="majorBidi" w:cstheme="majorBidi"/>
          <w:sz w:val="28"/>
          <w:szCs w:val="28"/>
        </w:rPr>
        <w:t>from bombarding ions to surface atoms. From</w:t>
      </w:r>
      <w:r w:rsidR="00B02D9E" w:rsidRPr="000E6F43">
        <w:rPr>
          <w:rFonts w:asciiTheme="majorBidi" w:hAnsiTheme="majorBidi" w:cstheme="majorBidi"/>
          <w:sz w:val="28"/>
          <w:szCs w:val="28"/>
        </w:rPr>
        <w:t xml:space="preserve"> this definition, sputtering is </w:t>
      </w:r>
      <w:r w:rsidRPr="000E6F43">
        <w:rPr>
          <w:rFonts w:asciiTheme="majorBidi" w:hAnsiTheme="majorBidi" w:cstheme="majorBidi"/>
          <w:sz w:val="28"/>
          <w:szCs w:val="28"/>
        </w:rPr>
        <w:t>clearly an etching process, and is, in fact, used a</w:t>
      </w:r>
      <w:r w:rsidR="00B02D9E" w:rsidRPr="000E6F43">
        <w:rPr>
          <w:rFonts w:asciiTheme="majorBidi" w:hAnsiTheme="majorBidi" w:cstheme="majorBidi"/>
          <w:sz w:val="28"/>
          <w:szCs w:val="28"/>
        </w:rPr>
        <w:t xml:space="preserve">s such for surface cleaning and </w:t>
      </w:r>
      <w:r w:rsidRPr="000E6F43">
        <w:rPr>
          <w:rFonts w:asciiTheme="majorBidi" w:hAnsiTheme="majorBidi" w:cstheme="majorBidi"/>
          <w:sz w:val="28"/>
          <w:szCs w:val="28"/>
        </w:rPr>
        <w:t>for pattern delineation. Since sputtering produces</w:t>
      </w:r>
      <w:r w:rsidR="00B02D9E" w:rsidRPr="000E6F43">
        <w:rPr>
          <w:rFonts w:asciiTheme="majorBidi" w:hAnsiTheme="majorBidi" w:cstheme="majorBidi"/>
          <w:sz w:val="28"/>
          <w:szCs w:val="28"/>
        </w:rPr>
        <w:t xml:space="preserve"> a vapor of electrode material, </w:t>
      </w:r>
      <w:r w:rsidRPr="000E6F43">
        <w:rPr>
          <w:rFonts w:asciiTheme="majorBidi" w:hAnsiTheme="majorBidi" w:cstheme="majorBidi"/>
          <w:sz w:val="28"/>
          <w:szCs w:val="28"/>
        </w:rPr>
        <w:t>it is also (and more frequently) used as a metho</w:t>
      </w:r>
      <w:r w:rsidR="00B02D9E" w:rsidRPr="000E6F43">
        <w:rPr>
          <w:rFonts w:asciiTheme="majorBidi" w:hAnsiTheme="majorBidi" w:cstheme="majorBidi"/>
          <w:sz w:val="28"/>
          <w:szCs w:val="28"/>
        </w:rPr>
        <w:t xml:space="preserve">d of film deposition similar to </w:t>
      </w:r>
      <w:r w:rsidRPr="000E6F43">
        <w:rPr>
          <w:rFonts w:asciiTheme="majorBidi" w:hAnsiTheme="majorBidi" w:cstheme="majorBidi"/>
          <w:sz w:val="28"/>
          <w:szCs w:val="28"/>
        </w:rPr>
        <w:t xml:space="preserve">evaporative deposition. </w:t>
      </w:r>
      <w:r w:rsidR="00B02D9E" w:rsidRPr="000E6F43">
        <w:rPr>
          <w:rFonts w:asciiTheme="majorBidi" w:hAnsiTheme="majorBidi" w:cstheme="majorBidi"/>
          <w:i/>
          <w:iCs/>
          <w:sz w:val="28"/>
          <w:szCs w:val="28"/>
        </w:rPr>
        <w:t xml:space="preserve">Sputter </w:t>
      </w:r>
      <w:r w:rsidRPr="000E6F43">
        <w:rPr>
          <w:rFonts w:asciiTheme="majorBidi" w:hAnsiTheme="majorBidi" w:cstheme="majorBidi"/>
          <w:i/>
          <w:iCs/>
          <w:sz w:val="28"/>
          <w:szCs w:val="28"/>
        </w:rPr>
        <w:t xml:space="preserve">deposition </w:t>
      </w:r>
      <w:r w:rsidR="00B02D9E" w:rsidRPr="000E6F43">
        <w:rPr>
          <w:rFonts w:asciiTheme="majorBidi" w:hAnsiTheme="majorBidi" w:cstheme="majorBidi"/>
          <w:sz w:val="28"/>
          <w:szCs w:val="28"/>
        </w:rPr>
        <w:t xml:space="preserve">has become a generic name for a </w:t>
      </w:r>
      <w:r w:rsidRPr="000E6F43">
        <w:rPr>
          <w:rFonts w:asciiTheme="majorBidi" w:hAnsiTheme="majorBidi" w:cstheme="majorBidi"/>
          <w:sz w:val="28"/>
          <w:szCs w:val="28"/>
        </w:rPr>
        <w:t>variety of processes.</w:t>
      </w:r>
    </w:p>
    <w:p w:rsidR="00B02D9E" w:rsidRPr="000E6F43" w:rsidRDefault="00B02D9E" w:rsidP="00B02D9E">
      <w:pPr>
        <w:autoSpaceDE w:val="0"/>
        <w:autoSpaceDN w:val="0"/>
        <w:bidi w:val="0"/>
        <w:adjustRightInd w:val="0"/>
        <w:spacing w:after="0" w:line="360" w:lineRule="auto"/>
        <w:jc w:val="both"/>
        <w:rPr>
          <w:rFonts w:asciiTheme="majorBidi" w:hAnsiTheme="majorBidi" w:cstheme="majorBidi"/>
          <w:b/>
          <w:bCs/>
          <w:i/>
          <w:iCs/>
          <w:sz w:val="28"/>
          <w:szCs w:val="28"/>
        </w:rPr>
      </w:pPr>
    </w:p>
    <w:p w:rsidR="00B02D9E" w:rsidRPr="000E6F43" w:rsidRDefault="007B2474" w:rsidP="00B02D9E">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0E6F43">
        <w:rPr>
          <w:rFonts w:asciiTheme="majorBidi" w:hAnsiTheme="majorBidi" w:cstheme="majorBidi"/>
          <w:b/>
          <w:bCs/>
          <w:sz w:val="32"/>
          <w:szCs w:val="32"/>
        </w:rPr>
        <w:t>Diode Sputtering</w:t>
      </w:r>
      <w:r w:rsidR="00B02D9E" w:rsidRPr="000E6F43">
        <w:rPr>
          <w:rFonts w:asciiTheme="majorBidi" w:hAnsiTheme="majorBidi" w:cstheme="majorBidi"/>
          <w:b/>
          <w:bCs/>
          <w:sz w:val="32"/>
          <w:szCs w:val="32"/>
        </w:rPr>
        <w:t>:</w:t>
      </w:r>
    </w:p>
    <w:p w:rsidR="007B2474" w:rsidRPr="000E6F43" w:rsidRDefault="007B2474" w:rsidP="00B02D9E">
      <w:pPr>
        <w:autoSpaceDE w:val="0"/>
        <w:autoSpaceDN w:val="0"/>
        <w:bidi w:val="0"/>
        <w:adjustRightInd w:val="0"/>
        <w:spacing w:after="0" w:line="360" w:lineRule="auto"/>
        <w:rPr>
          <w:rFonts w:asciiTheme="majorBidi" w:hAnsiTheme="majorBidi" w:cstheme="majorBidi"/>
          <w:sz w:val="28"/>
          <w:szCs w:val="28"/>
        </w:rPr>
      </w:pPr>
      <w:r w:rsidRPr="000E6F43">
        <w:rPr>
          <w:rFonts w:asciiTheme="majorBidi" w:hAnsiTheme="majorBidi" w:cstheme="majorBidi"/>
          <w:sz w:val="28"/>
          <w:szCs w:val="28"/>
        </w:rPr>
        <w:t xml:space="preserve">Diode sputtering uses a plate </w:t>
      </w:r>
      <w:r w:rsidR="00B02D9E" w:rsidRPr="000E6F43">
        <w:rPr>
          <w:rFonts w:asciiTheme="majorBidi" w:hAnsiTheme="majorBidi" w:cstheme="majorBidi"/>
          <w:sz w:val="28"/>
          <w:szCs w:val="28"/>
        </w:rPr>
        <w:t xml:space="preserve">of the material to be deposited </w:t>
      </w:r>
      <w:r w:rsidRPr="000E6F43">
        <w:rPr>
          <w:rFonts w:asciiTheme="majorBidi" w:hAnsiTheme="majorBidi" w:cstheme="majorBidi"/>
          <w:sz w:val="28"/>
          <w:szCs w:val="28"/>
        </w:rPr>
        <w:t xml:space="preserve">as the cathode (or </w:t>
      </w:r>
      <w:proofErr w:type="spellStart"/>
      <w:r w:rsidRPr="000E6F43">
        <w:rPr>
          <w:rFonts w:asciiTheme="majorBidi" w:hAnsiTheme="majorBidi" w:cstheme="majorBidi"/>
          <w:sz w:val="28"/>
          <w:szCs w:val="28"/>
        </w:rPr>
        <w:t>rf</w:t>
      </w:r>
      <w:proofErr w:type="spellEnd"/>
      <w:r w:rsidRPr="000E6F43">
        <w:rPr>
          <w:rFonts w:asciiTheme="majorBidi" w:hAnsiTheme="majorBidi" w:cstheme="majorBidi"/>
          <w:sz w:val="28"/>
          <w:szCs w:val="28"/>
        </w:rPr>
        <w:t>-powered) electrode (target</w:t>
      </w:r>
      <w:r w:rsidR="00B02D9E" w:rsidRPr="000E6F43">
        <w:rPr>
          <w:rFonts w:asciiTheme="majorBidi" w:hAnsiTheme="majorBidi" w:cstheme="majorBidi"/>
          <w:sz w:val="28"/>
          <w:szCs w:val="28"/>
        </w:rPr>
        <w:t xml:space="preserve">) in a glow discharge. Material </w:t>
      </w:r>
      <w:r w:rsidRPr="000E6F43">
        <w:rPr>
          <w:rFonts w:asciiTheme="majorBidi" w:hAnsiTheme="majorBidi" w:cstheme="majorBidi"/>
          <w:sz w:val="28"/>
          <w:szCs w:val="28"/>
        </w:rPr>
        <w:t>can thus be transported from the target to a sub</w:t>
      </w:r>
      <w:r w:rsidR="00B02D9E" w:rsidRPr="000E6F43">
        <w:rPr>
          <w:rFonts w:asciiTheme="majorBidi" w:hAnsiTheme="majorBidi" w:cstheme="majorBidi"/>
          <w:sz w:val="28"/>
          <w:szCs w:val="28"/>
        </w:rPr>
        <w:t xml:space="preserve">strate to form a film. Films of </w:t>
      </w:r>
      <w:r w:rsidRPr="000E6F43">
        <w:rPr>
          <w:rFonts w:asciiTheme="majorBidi" w:hAnsiTheme="majorBidi" w:cstheme="majorBidi"/>
          <w:sz w:val="28"/>
          <w:szCs w:val="28"/>
        </w:rPr>
        <w:t xml:space="preserve">pure metals or alloys can be deposited </w:t>
      </w:r>
      <w:r w:rsidR="00B02D9E" w:rsidRPr="000E6F43">
        <w:rPr>
          <w:rFonts w:asciiTheme="majorBidi" w:hAnsiTheme="majorBidi" w:cstheme="majorBidi"/>
          <w:sz w:val="28"/>
          <w:szCs w:val="28"/>
        </w:rPr>
        <w:t xml:space="preserve">when using noble gas discharges </w:t>
      </w:r>
      <w:r w:rsidRPr="000E6F43">
        <w:rPr>
          <w:rFonts w:asciiTheme="majorBidi" w:hAnsiTheme="majorBidi" w:cstheme="majorBidi"/>
          <w:sz w:val="28"/>
          <w:szCs w:val="28"/>
        </w:rPr>
        <w:t>(typically Argon) with metal targets.</w:t>
      </w:r>
    </w:p>
    <w:p w:rsidR="00B02D9E" w:rsidRPr="000E6F43" w:rsidRDefault="000B4600" w:rsidP="00B02D9E">
      <w:pPr>
        <w:autoSpaceDE w:val="0"/>
        <w:autoSpaceDN w:val="0"/>
        <w:bidi w:val="0"/>
        <w:adjustRightInd w:val="0"/>
        <w:spacing w:after="0" w:line="360" w:lineRule="auto"/>
        <w:rPr>
          <w:rFonts w:asciiTheme="majorBidi" w:hAnsiTheme="majorBidi" w:cstheme="majorBidi"/>
          <w:sz w:val="28"/>
          <w:szCs w:val="28"/>
        </w:rPr>
      </w:pPr>
      <w:r w:rsidRPr="000E6F43">
        <w:rPr>
          <w:noProof/>
        </w:rPr>
        <w:drawing>
          <wp:anchor distT="0" distB="0" distL="114300" distR="114300" simplePos="0" relativeHeight="251663360" behindDoc="0" locked="0" layoutInCell="1" allowOverlap="1" wp14:anchorId="0C20AD6D" wp14:editId="5CA9D316">
            <wp:simplePos x="0" y="0"/>
            <wp:positionH relativeFrom="margin">
              <wp:align>center</wp:align>
            </wp:positionH>
            <wp:positionV relativeFrom="paragraph">
              <wp:posOffset>236220</wp:posOffset>
            </wp:positionV>
            <wp:extent cx="2886075" cy="2324100"/>
            <wp:effectExtent l="19050" t="19050" r="28575" b="19050"/>
            <wp:wrapNone/>
            <wp:docPr id="8" name="Picture 8" descr="http://www.kobelcokaken.co.jp/target/english/images/general/img_know_sputt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obelcokaken.co.jp/target/english/images/general/img_know_sputterin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324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b/>
          <w:bCs/>
          <w:i/>
          <w:iCs/>
          <w:sz w:val="28"/>
          <w:szCs w:val="28"/>
        </w:rPr>
      </w:pPr>
    </w:p>
    <w:p w:rsidR="00B02D9E" w:rsidRPr="000E6F43" w:rsidRDefault="007B2474" w:rsidP="00B02D9E">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0E6F43">
        <w:rPr>
          <w:rFonts w:asciiTheme="majorBidi" w:hAnsiTheme="majorBidi" w:cstheme="majorBidi"/>
          <w:b/>
          <w:bCs/>
          <w:sz w:val="32"/>
          <w:szCs w:val="32"/>
        </w:rPr>
        <w:lastRenderedPageBreak/>
        <w:t>Reactive Sputtering</w:t>
      </w:r>
      <w:r w:rsidR="00B02D9E" w:rsidRPr="000E6F43">
        <w:rPr>
          <w:rFonts w:asciiTheme="majorBidi" w:hAnsiTheme="majorBidi" w:cstheme="majorBidi"/>
          <w:b/>
          <w:bCs/>
          <w:sz w:val="32"/>
          <w:szCs w:val="32"/>
        </w:rPr>
        <w:t>:</w:t>
      </w:r>
    </w:p>
    <w:p w:rsidR="007B2474" w:rsidRPr="000E6F43" w:rsidRDefault="000B4600" w:rsidP="00B02D9E">
      <w:pPr>
        <w:autoSpaceDE w:val="0"/>
        <w:autoSpaceDN w:val="0"/>
        <w:bidi w:val="0"/>
        <w:adjustRightInd w:val="0"/>
        <w:spacing w:after="0" w:line="360" w:lineRule="auto"/>
        <w:rPr>
          <w:rFonts w:asciiTheme="majorBidi" w:hAnsiTheme="majorBidi" w:cstheme="majorBidi"/>
          <w:sz w:val="28"/>
          <w:szCs w:val="28"/>
        </w:rPr>
      </w:pPr>
      <w:r w:rsidRPr="000E6F43">
        <w:rPr>
          <w:noProof/>
        </w:rPr>
        <w:drawing>
          <wp:anchor distT="0" distB="0" distL="114300" distR="114300" simplePos="0" relativeHeight="251664384" behindDoc="0" locked="0" layoutInCell="1" allowOverlap="1" wp14:anchorId="7A13DE70" wp14:editId="67495AA8">
            <wp:simplePos x="0" y="0"/>
            <wp:positionH relativeFrom="margin">
              <wp:align>right</wp:align>
            </wp:positionH>
            <wp:positionV relativeFrom="paragraph">
              <wp:posOffset>133985</wp:posOffset>
            </wp:positionV>
            <wp:extent cx="3771900" cy="2600325"/>
            <wp:effectExtent l="19050" t="19050" r="19050" b="28575"/>
            <wp:wrapSquare wrapText="bothSides"/>
            <wp:docPr id="9" name="Picture 9" descr="http://cfile8.uf.tistory.com/image/1850E2394E57863E13F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file8.uf.tistory.com/image/1850E2394E57863E13F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B2474" w:rsidRPr="000E6F43">
        <w:rPr>
          <w:rFonts w:asciiTheme="majorBidi" w:hAnsiTheme="majorBidi" w:cstheme="majorBidi"/>
          <w:sz w:val="28"/>
          <w:szCs w:val="28"/>
        </w:rPr>
        <w:t>Compounds can be synthesiz</w:t>
      </w:r>
      <w:r w:rsidR="00B02D9E" w:rsidRPr="000E6F43">
        <w:rPr>
          <w:rFonts w:asciiTheme="majorBidi" w:hAnsiTheme="majorBidi" w:cstheme="majorBidi"/>
          <w:sz w:val="28"/>
          <w:szCs w:val="28"/>
        </w:rPr>
        <w:t xml:space="preserve">ed by reactive sputtering, that </w:t>
      </w:r>
      <w:r w:rsidR="007B2474" w:rsidRPr="000E6F43">
        <w:rPr>
          <w:rFonts w:asciiTheme="majorBidi" w:hAnsiTheme="majorBidi" w:cstheme="majorBidi"/>
          <w:sz w:val="28"/>
          <w:szCs w:val="28"/>
        </w:rPr>
        <w:t>is, sputtering elemental or alloy targets in reactive</w:t>
      </w:r>
      <w:r w:rsidR="00B02D9E" w:rsidRPr="000E6F43">
        <w:rPr>
          <w:rFonts w:asciiTheme="majorBidi" w:hAnsiTheme="majorBidi" w:cstheme="majorBidi"/>
          <w:sz w:val="28"/>
          <w:szCs w:val="28"/>
        </w:rPr>
        <w:t xml:space="preserve"> gases; alternatively, they can </w:t>
      </w:r>
      <w:r w:rsidR="007B2474" w:rsidRPr="000E6F43">
        <w:rPr>
          <w:rFonts w:asciiTheme="majorBidi" w:hAnsiTheme="majorBidi" w:cstheme="majorBidi"/>
          <w:sz w:val="28"/>
          <w:szCs w:val="28"/>
        </w:rPr>
        <w:t>be deposited directly from compound targets.</w:t>
      </w: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B02D9E" w:rsidP="00B02D9E">
      <w:pPr>
        <w:autoSpaceDE w:val="0"/>
        <w:autoSpaceDN w:val="0"/>
        <w:bidi w:val="0"/>
        <w:adjustRightInd w:val="0"/>
        <w:spacing w:after="0" w:line="360" w:lineRule="auto"/>
        <w:rPr>
          <w:rFonts w:asciiTheme="majorBidi" w:hAnsiTheme="majorBidi" w:cstheme="majorBidi"/>
          <w:sz w:val="28"/>
          <w:szCs w:val="28"/>
        </w:rPr>
      </w:pPr>
    </w:p>
    <w:p w:rsidR="00B02D9E" w:rsidRPr="000E6F43" w:rsidRDefault="007B2474" w:rsidP="000B4600">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0E6F43">
        <w:rPr>
          <w:rFonts w:asciiTheme="majorBidi" w:hAnsiTheme="majorBidi" w:cstheme="majorBidi"/>
          <w:b/>
          <w:bCs/>
          <w:sz w:val="32"/>
          <w:szCs w:val="32"/>
        </w:rPr>
        <w:t>Bias Sputtering</w:t>
      </w:r>
      <w:r w:rsidR="00B02D9E" w:rsidRPr="000E6F43">
        <w:rPr>
          <w:rFonts w:asciiTheme="majorBidi" w:hAnsiTheme="majorBidi" w:cstheme="majorBidi"/>
          <w:b/>
          <w:bCs/>
          <w:sz w:val="32"/>
          <w:szCs w:val="32"/>
        </w:rPr>
        <w:t>:</w:t>
      </w:r>
    </w:p>
    <w:p w:rsidR="00B02D9E" w:rsidRPr="000E6F43" w:rsidRDefault="007B2474" w:rsidP="000B4600">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Bias sputtering or ion-plating i</w:t>
      </w:r>
      <w:r w:rsidR="00B02D9E" w:rsidRPr="000E6F43">
        <w:rPr>
          <w:rFonts w:asciiTheme="majorBidi" w:hAnsiTheme="majorBidi" w:cstheme="majorBidi"/>
          <w:sz w:val="28"/>
          <w:szCs w:val="28"/>
        </w:rPr>
        <w:t xml:space="preserve">s a variant of diode sputtering in which the </w:t>
      </w:r>
      <w:r w:rsidRPr="000E6F43">
        <w:rPr>
          <w:rFonts w:asciiTheme="majorBidi" w:hAnsiTheme="majorBidi" w:cstheme="majorBidi"/>
          <w:sz w:val="28"/>
          <w:szCs w:val="28"/>
        </w:rPr>
        <w:t>substrates are ion bombarded during deposition and prior to film</w:t>
      </w:r>
      <w:r w:rsidR="00B02D9E" w:rsidRPr="000E6F43">
        <w:rPr>
          <w:rFonts w:asciiTheme="majorBidi" w:hAnsiTheme="majorBidi" w:cstheme="majorBidi"/>
          <w:sz w:val="28"/>
          <w:szCs w:val="28"/>
        </w:rPr>
        <w:t xml:space="preserve"> deposition to clean them. Ion bombardment during film deposition can produce one or more desirable effects, such as re-sputtering of loosely-bonded film material, low-energy ion implantation, desorption of gases, conformal coverage of contoured surface, or modification of a large number of film properties. The source material need not originate from a sputtering target, but can be an evaporation source, a reactive gas with condensable constituents, or a mixture of reactive gases with condensable constituents and other gases that react with the condensed constituents to form compounds.</w:t>
      </w: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anchor distT="0" distB="0" distL="114300" distR="114300" simplePos="0" relativeHeight="251665408" behindDoc="0" locked="0" layoutInCell="1" allowOverlap="1" wp14:anchorId="0427D57F" wp14:editId="07362349">
            <wp:simplePos x="0" y="0"/>
            <wp:positionH relativeFrom="page">
              <wp:posOffset>2057400</wp:posOffset>
            </wp:positionH>
            <wp:positionV relativeFrom="paragraph">
              <wp:posOffset>140970</wp:posOffset>
            </wp:positionV>
            <wp:extent cx="3600450" cy="2505075"/>
            <wp:effectExtent l="19050" t="19050" r="19050" b="28575"/>
            <wp:wrapNone/>
            <wp:docPr id="10" name="Picture 10" descr="http://plasmatechno.com/wp-content/uploads/2014/04/hd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smatechno.com/wp-content/uploads/2014/04/hdp.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505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0B4600">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0E6F43">
        <w:rPr>
          <w:rFonts w:asciiTheme="majorBidi" w:hAnsiTheme="majorBidi" w:cstheme="majorBidi"/>
          <w:b/>
          <w:bCs/>
          <w:sz w:val="32"/>
          <w:szCs w:val="32"/>
        </w:rPr>
        <w:lastRenderedPageBreak/>
        <w:t>Magnetron Sputtering:</w:t>
      </w: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Another variant in sputtering sources uses magnetic fields transverse to the electric fields at sputtering-target surfaces. This class of processes is known as </w:t>
      </w:r>
      <w:r w:rsidRPr="000E6F43">
        <w:rPr>
          <w:rFonts w:asciiTheme="majorBidi" w:hAnsiTheme="majorBidi" w:cstheme="majorBidi"/>
          <w:i/>
          <w:iCs/>
          <w:sz w:val="28"/>
          <w:szCs w:val="28"/>
        </w:rPr>
        <w:t>magnetron sputtering</w:t>
      </w:r>
      <w:r w:rsidRPr="000E6F43">
        <w:rPr>
          <w:rFonts w:asciiTheme="majorBidi" w:hAnsiTheme="majorBidi" w:cstheme="majorBidi"/>
          <w:sz w:val="28"/>
          <w:szCs w:val="28"/>
        </w:rPr>
        <w:t>. Sputtering with a transverse magnetic field produces several important modifications of the basic processes.</w:t>
      </w: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Target-generated secondary electrons do not bombard substrates because they are trapped in </w:t>
      </w:r>
      <w:proofErr w:type="spellStart"/>
      <w:r w:rsidRPr="000E6F43">
        <w:rPr>
          <w:rFonts w:asciiTheme="majorBidi" w:hAnsiTheme="majorBidi" w:cstheme="majorBidi"/>
          <w:sz w:val="28"/>
          <w:szCs w:val="28"/>
        </w:rPr>
        <w:t>cycloidal</w:t>
      </w:r>
      <w:proofErr w:type="spellEnd"/>
      <w:r w:rsidRPr="000E6F43">
        <w:rPr>
          <w:rFonts w:asciiTheme="majorBidi" w:hAnsiTheme="majorBidi" w:cstheme="majorBidi"/>
          <w:sz w:val="28"/>
          <w:szCs w:val="28"/>
        </w:rPr>
        <w:t xml:space="preserve"> trajectories near the target, and thus do not contribute to increased substrate temperature and radiation damage. This allows the use of substrates that are temperature-sensitive (for example, plastic materials) and surface sensitive (for example, metal-oxides-semiconductor devices) with minimal adverse effects. In addition, this class of sputtering sources produces higher deposition rates than conventional sources and lends itself to economic, large-area industrial application. There are cylindrical, conical, and planar magnetron sources, all with particular advantages and disadvantages for specific applications.</w:t>
      </w:r>
    </w:p>
    <w:p w:rsidR="000B4600" w:rsidRPr="000E6F43" w:rsidRDefault="000B4600" w:rsidP="000B4600">
      <w:pPr>
        <w:autoSpaceDE w:val="0"/>
        <w:autoSpaceDN w:val="0"/>
        <w:bidi w:val="0"/>
        <w:adjustRightInd w:val="0"/>
        <w:spacing w:after="0" w:line="360" w:lineRule="auto"/>
        <w:jc w:val="both"/>
        <w:rPr>
          <w:rFonts w:ascii="Times-Roman" w:hAnsi="Times-Roman" w:cs="Times-Roman"/>
          <w:sz w:val="24"/>
          <w:szCs w:val="24"/>
        </w:rPr>
      </w:pPr>
      <w:r w:rsidRPr="000E6F43">
        <w:rPr>
          <w:rFonts w:asciiTheme="majorBidi" w:hAnsiTheme="majorBidi" w:cstheme="majorBidi"/>
          <w:sz w:val="28"/>
          <w:szCs w:val="28"/>
        </w:rPr>
        <w:t>As with other forms of sputtering, magnetron sources can be used in a reactive sputtering mode. Alternatively, one can forego the low temperature and low radiation-damage features and utilize magnetron sources as high-rate sources by operating them in a bias-sputtering mode.</w:t>
      </w:r>
    </w:p>
    <w:p w:rsidR="000B4600" w:rsidRPr="000E6F43" w:rsidRDefault="000B4600" w:rsidP="000B4600">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0B4600">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anchor distT="0" distB="0" distL="114300" distR="114300" simplePos="0" relativeHeight="251666432" behindDoc="0" locked="0" layoutInCell="1" allowOverlap="1" wp14:anchorId="42F45932" wp14:editId="330EBD6A">
            <wp:simplePos x="0" y="0"/>
            <wp:positionH relativeFrom="margin">
              <wp:posOffset>890270</wp:posOffset>
            </wp:positionH>
            <wp:positionV relativeFrom="paragraph">
              <wp:posOffset>20320</wp:posOffset>
            </wp:positionV>
            <wp:extent cx="4533900" cy="3028950"/>
            <wp:effectExtent l="19050" t="19050" r="19050" b="19050"/>
            <wp:wrapNone/>
            <wp:docPr id="12" name="Picture 12" descr="http://www.nims.go.jp/apfim/gif/Plas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ims.go.jp/apfim/gif/Plasm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3028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0B4600" w:rsidRPr="000E6F43" w:rsidRDefault="000B4600"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0E6F43">
        <w:rPr>
          <w:rFonts w:asciiTheme="majorBidi" w:hAnsiTheme="majorBidi" w:cstheme="majorBidi"/>
          <w:b/>
          <w:bCs/>
          <w:sz w:val="32"/>
          <w:szCs w:val="32"/>
        </w:rPr>
        <w:lastRenderedPageBreak/>
        <w:t>Ion-Beam Sputtering:</w:t>
      </w: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b/>
          <w:bCs/>
          <w:sz w:val="28"/>
          <w:szCs w:val="28"/>
        </w:rPr>
      </w:pPr>
      <w:r w:rsidRPr="000E6F43">
        <w:rPr>
          <w:rFonts w:asciiTheme="majorBidi" w:hAnsiTheme="majorBidi" w:cstheme="majorBidi"/>
          <w:sz w:val="28"/>
          <w:szCs w:val="28"/>
        </w:rPr>
        <w:t>Ion beams, produced in and extracted from glow</w:t>
      </w:r>
      <w:r w:rsidRPr="000E6F43">
        <w:rPr>
          <w:rFonts w:asciiTheme="majorBidi" w:hAnsiTheme="majorBidi" w:cstheme="majorBidi"/>
          <w:b/>
          <w:bCs/>
          <w:sz w:val="28"/>
          <w:szCs w:val="28"/>
        </w:rPr>
        <w:t xml:space="preserve"> </w:t>
      </w:r>
      <w:r w:rsidRPr="000E6F43">
        <w:rPr>
          <w:rFonts w:asciiTheme="majorBidi" w:hAnsiTheme="majorBidi" w:cstheme="majorBidi"/>
          <w:sz w:val="28"/>
          <w:szCs w:val="28"/>
        </w:rPr>
        <w:t>discharges in a differentially pumped system, are important to scientific</w:t>
      </w:r>
      <w:r w:rsidRPr="000E6F43">
        <w:rPr>
          <w:rFonts w:asciiTheme="majorBidi" w:hAnsiTheme="majorBidi" w:cstheme="majorBidi"/>
          <w:b/>
          <w:bCs/>
          <w:sz w:val="28"/>
          <w:szCs w:val="28"/>
        </w:rPr>
        <w:t xml:space="preserve"> </w:t>
      </w:r>
      <w:r w:rsidRPr="000E6F43">
        <w:rPr>
          <w:rFonts w:asciiTheme="majorBidi" w:hAnsiTheme="majorBidi" w:cstheme="majorBidi"/>
          <w:sz w:val="28"/>
          <w:szCs w:val="28"/>
        </w:rPr>
        <w:t>investigations of sputtering, and are proving to be useful as practical film deposition</w:t>
      </w:r>
      <w:r w:rsidRPr="000E6F43">
        <w:rPr>
          <w:rFonts w:asciiTheme="majorBidi" w:hAnsiTheme="majorBidi" w:cstheme="majorBidi"/>
          <w:b/>
          <w:bCs/>
          <w:sz w:val="28"/>
          <w:szCs w:val="28"/>
        </w:rPr>
        <w:t xml:space="preserve"> </w:t>
      </w:r>
      <w:r w:rsidRPr="000E6F43">
        <w:rPr>
          <w:rFonts w:asciiTheme="majorBidi" w:hAnsiTheme="majorBidi" w:cstheme="majorBidi"/>
          <w:sz w:val="28"/>
          <w:szCs w:val="28"/>
        </w:rPr>
        <w:t>systems for special materials on relatively small substrate areas.</w:t>
      </w: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There are several advantages of ion-beam sputtering deposition. The target and substrate are situated in a high-vacuum environment rather than in a high pressure glow discharge. Glow discharge artifacts are thereby avoided, and higher-purity films usually result. Reactive sputtering and bias sputtering with a separate ion gun can be used.</w:t>
      </w: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r w:rsidRPr="000E6F43">
        <w:rPr>
          <w:noProof/>
        </w:rPr>
        <w:drawing>
          <wp:anchor distT="0" distB="0" distL="114300" distR="114300" simplePos="0" relativeHeight="251667456" behindDoc="0" locked="0" layoutInCell="1" allowOverlap="1" wp14:anchorId="578554B6" wp14:editId="310FB5B7">
            <wp:simplePos x="0" y="0"/>
            <wp:positionH relativeFrom="page">
              <wp:align>center</wp:align>
            </wp:positionH>
            <wp:positionV relativeFrom="paragraph">
              <wp:posOffset>259715</wp:posOffset>
            </wp:positionV>
            <wp:extent cx="3333750" cy="3695700"/>
            <wp:effectExtent l="19050" t="19050" r="19050" b="19050"/>
            <wp:wrapSquare wrapText="bothSides"/>
            <wp:docPr id="13" name="Picture 13" descr="http://www.semrock.com/Data/Sites/1/semrockimages/technote_images/fso-wp-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mrock.com/Data/Sites/1/semrockimages/technote_images/fso-wp-figur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695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0E6F43" w:rsidRP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P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P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Pr="000E6F43" w:rsidRDefault="000E6F43" w:rsidP="000E6F43">
      <w:pPr>
        <w:autoSpaceDE w:val="0"/>
        <w:autoSpaceDN w:val="0"/>
        <w:bidi w:val="0"/>
        <w:adjustRightInd w:val="0"/>
        <w:spacing w:after="0" w:line="360" w:lineRule="auto"/>
        <w:rPr>
          <w:rFonts w:asciiTheme="majorBidi" w:hAnsiTheme="majorBidi" w:cstheme="majorBidi"/>
          <w:b/>
          <w:bCs/>
          <w:sz w:val="28"/>
          <w:szCs w:val="28"/>
        </w:rPr>
      </w:pPr>
      <w:r w:rsidRPr="000E6F43">
        <w:rPr>
          <w:rFonts w:asciiTheme="majorBidi" w:hAnsiTheme="majorBidi" w:cstheme="majorBidi"/>
          <w:b/>
          <w:bCs/>
          <w:sz w:val="28"/>
          <w:szCs w:val="28"/>
        </w:rPr>
        <w:lastRenderedPageBreak/>
        <w:t>iii) Plasma Processes</w:t>
      </w:r>
    </w:p>
    <w:p w:rsidR="000E6F43" w:rsidRP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The fact that some chemical reactions are accelerated at a given temperature in the presence of energetic reactive-ion bombardment is the basis of processes for surface treatments such as plasma oxidation, plasma </w:t>
      </w:r>
      <w:proofErr w:type="spellStart"/>
      <w:r w:rsidRPr="000E6F43">
        <w:rPr>
          <w:rFonts w:asciiTheme="majorBidi" w:hAnsiTheme="majorBidi" w:cstheme="majorBidi"/>
          <w:sz w:val="28"/>
          <w:szCs w:val="28"/>
        </w:rPr>
        <w:t>nitriding</w:t>
      </w:r>
      <w:proofErr w:type="spellEnd"/>
      <w:r w:rsidRPr="000E6F43">
        <w:rPr>
          <w:rFonts w:asciiTheme="majorBidi" w:hAnsiTheme="majorBidi" w:cstheme="majorBidi"/>
          <w:sz w:val="28"/>
          <w:szCs w:val="28"/>
        </w:rPr>
        <w:t xml:space="preserve">, and plasma carburizing. A metal to be oxidized, </w:t>
      </w:r>
      <w:proofErr w:type="spellStart"/>
      <w:r w:rsidRPr="000E6F43">
        <w:rPr>
          <w:rFonts w:asciiTheme="majorBidi" w:hAnsiTheme="majorBidi" w:cstheme="majorBidi"/>
          <w:sz w:val="28"/>
          <w:szCs w:val="28"/>
        </w:rPr>
        <w:t>nitrided</w:t>
      </w:r>
      <w:proofErr w:type="spellEnd"/>
      <w:r w:rsidRPr="000E6F43">
        <w:rPr>
          <w:rFonts w:asciiTheme="majorBidi" w:hAnsiTheme="majorBidi" w:cstheme="majorBidi"/>
          <w:sz w:val="28"/>
          <w:szCs w:val="28"/>
        </w:rPr>
        <w:t xml:space="preserve"> or carburized is made the cathode of a glow discharge and is simultaneously heated by radiant or </w:t>
      </w:r>
      <w:proofErr w:type="spellStart"/>
      <w:r w:rsidRPr="000E6F43">
        <w:rPr>
          <w:rFonts w:asciiTheme="majorBidi" w:hAnsiTheme="majorBidi" w:cstheme="majorBidi"/>
          <w:sz w:val="28"/>
          <w:szCs w:val="28"/>
        </w:rPr>
        <w:t>rf</w:t>
      </w:r>
      <w:proofErr w:type="spellEnd"/>
      <w:r w:rsidRPr="000E6F43">
        <w:rPr>
          <w:rFonts w:asciiTheme="majorBidi" w:hAnsiTheme="majorBidi" w:cstheme="majorBidi"/>
          <w:sz w:val="28"/>
          <w:szCs w:val="28"/>
        </w:rPr>
        <w:t>-induction means. Protective coatings on a variety of metals can be produced in this way to render surfaces hard and/or corrosion resistant.</w:t>
      </w:r>
    </w:p>
    <w:p w:rsidR="000E6F43" w:rsidRPr="000E6F43" w:rsidRDefault="000E6F43" w:rsidP="000E6F43">
      <w:pPr>
        <w:autoSpaceDE w:val="0"/>
        <w:autoSpaceDN w:val="0"/>
        <w:bidi w:val="0"/>
        <w:adjustRightInd w:val="0"/>
        <w:spacing w:after="0" w:line="360" w:lineRule="auto"/>
        <w:rPr>
          <w:rFonts w:asciiTheme="majorBidi" w:hAnsiTheme="majorBidi" w:cstheme="majorBidi"/>
          <w:sz w:val="28"/>
          <w:szCs w:val="28"/>
        </w:rPr>
      </w:pPr>
    </w:p>
    <w:p w:rsidR="000E6F43" w:rsidRPr="00B97AEE" w:rsidRDefault="000E6F43" w:rsidP="00B97AEE">
      <w:pPr>
        <w:pStyle w:val="ListParagraph"/>
        <w:numPr>
          <w:ilvl w:val="0"/>
          <w:numId w:val="7"/>
        </w:numPr>
        <w:autoSpaceDE w:val="0"/>
        <w:autoSpaceDN w:val="0"/>
        <w:bidi w:val="0"/>
        <w:adjustRightInd w:val="0"/>
        <w:spacing w:after="0" w:line="360" w:lineRule="auto"/>
        <w:rPr>
          <w:rFonts w:asciiTheme="majorBidi" w:hAnsiTheme="majorBidi" w:cstheme="majorBidi"/>
          <w:b/>
          <w:bCs/>
          <w:sz w:val="28"/>
          <w:szCs w:val="28"/>
        </w:rPr>
      </w:pPr>
      <w:proofErr w:type="spellStart"/>
      <w:r w:rsidRPr="00B97AEE">
        <w:rPr>
          <w:rFonts w:asciiTheme="majorBidi" w:hAnsiTheme="majorBidi" w:cstheme="majorBidi"/>
          <w:b/>
          <w:bCs/>
          <w:sz w:val="28"/>
          <w:szCs w:val="28"/>
        </w:rPr>
        <w:t>Anodization</w:t>
      </w:r>
      <w:proofErr w:type="spellEnd"/>
      <w:r w:rsidRPr="00B97AEE">
        <w:rPr>
          <w:rFonts w:asciiTheme="majorBidi" w:hAnsiTheme="majorBidi" w:cstheme="majorBidi"/>
          <w:b/>
          <w:bCs/>
          <w:sz w:val="28"/>
          <w:szCs w:val="28"/>
        </w:rPr>
        <w:t>:</w:t>
      </w:r>
    </w:p>
    <w:p w:rsidR="000E6F43" w:rsidRP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r w:rsidRPr="000E6F43">
        <w:rPr>
          <w:rFonts w:asciiTheme="majorBidi" w:hAnsiTheme="majorBidi" w:cstheme="majorBidi"/>
          <w:sz w:val="28"/>
          <w:szCs w:val="28"/>
        </w:rPr>
        <w:t xml:space="preserve">Plasma </w:t>
      </w:r>
      <w:proofErr w:type="spellStart"/>
      <w:r w:rsidRPr="000E6F43">
        <w:rPr>
          <w:rFonts w:asciiTheme="majorBidi" w:hAnsiTheme="majorBidi" w:cstheme="majorBidi"/>
          <w:sz w:val="28"/>
          <w:szCs w:val="28"/>
        </w:rPr>
        <w:t>anodization</w:t>
      </w:r>
      <w:proofErr w:type="spellEnd"/>
      <w:r w:rsidRPr="000E6F43">
        <w:rPr>
          <w:rFonts w:asciiTheme="majorBidi" w:hAnsiTheme="majorBidi" w:cstheme="majorBidi"/>
          <w:sz w:val="28"/>
          <w:szCs w:val="28"/>
        </w:rPr>
        <w:t xml:space="preserve"> is</w:t>
      </w:r>
      <w:r>
        <w:rPr>
          <w:rFonts w:asciiTheme="majorBidi" w:hAnsiTheme="majorBidi" w:cstheme="majorBidi"/>
          <w:sz w:val="28"/>
          <w:szCs w:val="28"/>
        </w:rPr>
        <w:t xml:space="preserve"> a technique for producing thin </w:t>
      </w:r>
      <w:r w:rsidRPr="000E6F43">
        <w:rPr>
          <w:rFonts w:asciiTheme="majorBidi" w:hAnsiTheme="majorBidi" w:cstheme="majorBidi"/>
          <w:sz w:val="28"/>
          <w:szCs w:val="28"/>
        </w:rPr>
        <w:t>oxide films (less than 100 nm) on metals such as aluminu</w:t>
      </w:r>
      <w:r>
        <w:rPr>
          <w:rFonts w:asciiTheme="majorBidi" w:hAnsiTheme="majorBidi" w:cstheme="majorBidi"/>
          <w:sz w:val="28"/>
          <w:szCs w:val="28"/>
        </w:rPr>
        <w:t xml:space="preserve">m, tantalum, </w:t>
      </w:r>
      <w:r w:rsidRPr="000E6F43">
        <w:rPr>
          <w:rFonts w:asciiTheme="majorBidi" w:hAnsiTheme="majorBidi" w:cstheme="majorBidi"/>
          <w:sz w:val="28"/>
          <w:szCs w:val="28"/>
        </w:rPr>
        <w:t xml:space="preserve">titanium, and zirconium, collectively referred as </w:t>
      </w:r>
      <w:r w:rsidRPr="000E6F43">
        <w:rPr>
          <w:rFonts w:asciiTheme="majorBidi" w:hAnsiTheme="majorBidi" w:cstheme="majorBidi"/>
          <w:i/>
          <w:iCs/>
          <w:sz w:val="28"/>
          <w:szCs w:val="28"/>
        </w:rPr>
        <w:t xml:space="preserve">valve metals. </w:t>
      </w:r>
      <w:r>
        <w:rPr>
          <w:rFonts w:asciiTheme="majorBidi" w:hAnsiTheme="majorBidi" w:cstheme="majorBidi"/>
          <w:sz w:val="28"/>
          <w:szCs w:val="28"/>
        </w:rPr>
        <w:t xml:space="preserve">In this </w:t>
      </w:r>
      <w:r w:rsidRPr="000E6F43">
        <w:rPr>
          <w:rFonts w:asciiTheme="majorBidi" w:hAnsiTheme="majorBidi" w:cstheme="majorBidi"/>
          <w:sz w:val="28"/>
          <w:szCs w:val="28"/>
        </w:rPr>
        <w:t>case, a dc discharge is set up in an oxyge</w:t>
      </w:r>
      <w:r>
        <w:rPr>
          <w:rFonts w:asciiTheme="majorBidi" w:hAnsiTheme="majorBidi" w:cstheme="majorBidi"/>
          <w:sz w:val="28"/>
          <w:szCs w:val="28"/>
        </w:rPr>
        <w:t xml:space="preserve">n atmosphere and the substrates </w:t>
      </w:r>
      <w:r w:rsidRPr="000E6F43">
        <w:rPr>
          <w:rFonts w:asciiTheme="majorBidi" w:hAnsiTheme="majorBidi" w:cstheme="majorBidi"/>
          <w:sz w:val="28"/>
          <w:szCs w:val="28"/>
        </w:rPr>
        <w:t>(shielded from the cathode to avoid</w:t>
      </w:r>
      <w:r>
        <w:rPr>
          <w:rFonts w:asciiTheme="majorBidi" w:hAnsiTheme="majorBidi" w:cstheme="majorBidi"/>
          <w:sz w:val="28"/>
          <w:szCs w:val="28"/>
        </w:rPr>
        <w:t xml:space="preserve"> sputter deposition) are biased </w:t>
      </w:r>
      <w:r w:rsidRPr="000E6F43">
        <w:rPr>
          <w:rFonts w:asciiTheme="majorBidi" w:hAnsiTheme="majorBidi" w:cstheme="majorBidi"/>
          <w:sz w:val="28"/>
          <w:szCs w:val="28"/>
        </w:rPr>
        <w:t>positively with respect to the anode. Thi</w:t>
      </w:r>
      <w:r>
        <w:rPr>
          <w:rFonts w:asciiTheme="majorBidi" w:hAnsiTheme="majorBidi" w:cstheme="majorBidi"/>
          <w:sz w:val="28"/>
          <w:szCs w:val="28"/>
        </w:rPr>
        <w:t xml:space="preserve">s bias extracts negative oxygen </w:t>
      </w:r>
      <w:r w:rsidRPr="000E6F43">
        <w:rPr>
          <w:rFonts w:asciiTheme="majorBidi" w:hAnsiTheme="majorBidi" w:cstheme="majorBidi"/>
          <w:sz w:val="28"/>
          <w:szCs w:val="28"/>
        </w:rPr>
        <w:t>ions from the discharge to the surface, which is also bombarded with</w:t>
      </w:r>
    </w:p>
    <w:p w:rsidR="00EE069A" w:rsidRPr="000E6F43" w:rsidRDefault="000E6F43" w:rsidP="00EE069A">
      <w:pPr>
        <w:autoSpaceDE w:val="0"/>
        <w:autoSpaceDN w:val="0"/>
        <w:bidi w:val="0"/>
        <w:adjustRightInd w:val="0"/>
        <w:spacing w:after="0" w:line="360" w:lineRule="auto"/>
        <w:jc w:val="both"/>
        <w:rPr>
          <w:rFonts w:asciiTheme="majorBidi" w:hAnsiTheme="majorBidi" w:cstheme="majorBidi"/>
          <w:sz w:val="28"/>
          <w:szCs w:val="28"/>
        </w:rPr>
      </w:pPr>
      <w:r>
        <w:rPr>
          <w:noProof/>
        </w:rPr>
        <w:drawing>
          <wp:anchor distT="0" distB="0" distL="114300" distR="114300" simplePos="0" relativeHeight="251668480" behindDoc="0" locked="0" layoutInCell="1" allowOverlap="1">
            <wp:simplePos x="0" y="0"/>
            <wp:positionH relativeFrom="margin">
              <wp:posOffset>785495</wp:posOffset>
            </wp:positionH>
            <wp:positionV relativeFrom="paragraph">
              <wp:posOffset>288290</wp:posOffset>
            </wp:positionV>
            <wp:extent cx="3914775" cy="2724150"/>
            <wp:effectExtent l="19050" t="19050" r="28575" b="19050"/>
            <wp:wrapNone/>
            <wp:docPr id="6" name="Picture 6" descr="http://rsfs.royalsocietypublishing.org/content/royfocus/2/3/325/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fs.royalsocietypublishing.org/content/royfocus/2/3/325/F1.large.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069A" w:rsidRPr="000E6F43" w:rsidRDefault="00EE069A" w:rsidP="00EE069A">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0E6F43" w:rsidRDefault="000E6F43" w:rsidP="000E6F43">
      <w:pPr>
        <w:autoSpaceDE w:val="0"/>
        <w:autoSpaceDN w:val="0"/>
        <w:bidi w:val="0"/>
        <w:adjustRightInd w:val="0"/>
        <w:spacing w:after="0" w:line="360" w:lineRule="auto"/>
        <w:jc w:val="both"/>
        <w:rPr>
          <w:rFonts w:asciiTheme="majorBidi" w:hAnsiTheme="majorBidi" w:cstheme="majorBidi"/>
          <w:sz w:val="28"/>
          <w:szCs w:val="28"/>
        </w:rPr>
      </w:pPr>
    </w:p>
    <w:p w:rsidR="00B97AEE" w:rsidRPr="00B97AEE" w:rsidRDefault="00B97AEE" w:rsidP="00B97AEE">
      <w:pPr>
        <w:pStyle w:val="ListParagraph"/>
        <w:numPr>
          <w:ilvl w:val="0"/>
          <w:numId w:val="7"/>
        </w:numPr>
        <w:autoSpaceDE w:val="0"/>
        <w:autoSpaceDN w:val="0"/>
        <w:bidi w:val="0"/>
        <w:adjustRightInd w:val="0"/>
        <w:spacing w:after="0" w:line="360" w:lineRule="auto"/>
        <w:rPr>
          <w:rFonts w:asciiTheme="majorBidi" w:hAnsiTheme="majorBidi" w:cstheme="majorBidi"/>
          <w:b/>
          <w:bCs/>
          <w:sz w:val="28"/>
          <w:szCs w:val="28"/>
        </w:rPr>
      </w:pPr>
      <w:r w:rsidRPr="00B97AEE">
        <w:rPr>
          <w:rFonts w:asciiTheme="majorBidi" w:hAnsiTheme="majorBidi" w:cstheme="majorBidi"/>
          <w:b/>
          <w:bCs/>
          <w:sz w:val="28"/>
          <w:szCs w:val="28"/>
        </w:rPr>
        <w:lastRenderedPageBreak/>
        <w:t>Microwave Electron Cyclotron Resonance Deposition:</w:t>
      </w:r>
    </w:p>
    <w:p w:rsid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r w:rsidRPr="00B97AEE">
        <w:rPr>
          <w:rFonts w:asciiTheme="majorBidi" w:hAnsiTheme="majorBidi" w:cstheme="majorBidi"/>
          <w:sz w:val="28"/>
          <w:szCs w:val="28"/>
        </w:rPr>
        <w:t>ECR plasma</w:t>
      </w:r>
      <w:r>
        <w:rPr>
          <w:rFonts w:asciiTheme="majorBidi" w:hAnsiTheme="majorBidi" w:cstheme="majorBidi"/>
          <w:sz w:val="28"/>
          <w:szCs w:val="28"/>
        </w:rPr>
        <w:t xml:space="preserve"> </w:t>
      </w:r>
      <w:r w:rsidRPr="00B97AEE">
        <w:rPr>
          <w:rFonts w:asciiTheme="majorBidi" w:hAnsiTheme="majorBidi" w:cstheme="majorBidi"/>
          <w:sz w:val="28"/>
          <w:szCs w:val="28"/>
        </w:rPr>
        <w:t>deposition employs an electron cyclotro</w:t>
      </w:r>
      <w:r>
        <w:rPr>
          <w:rFonts w:asciiTheme="majorBidi" w:hAnsiTheme="majorBidi" w:cstheme="majorBidi"/>
          <w:sz w:val="28"/>
          <w:szCs w:val="28"/>
        </w:rPr>
        <w:t xml:space="preserve">n resonance (ECR) ion source to </w:t>
      </w:r>
      <w:r w:rsidRPr="00B97AEE">
        <w:rPr>
          <w:rFonts w:asciiTheme="majorBidi" w:hAnsiTheme="majorBidi" w:cstheme="majorBidi"/>
          <w:sz w:val="28"/>
          <w:szCs w:val="28"/>
        </w:rPr>
        <w:t>create high-density plasma. The plas</w:t>
      </w:r>
      <w:r>
        <w:rPr>
          <w:rFonts w:asciiTheme="majorBidi" w:hAnsiTheme="majorBidi" w:cstheme="majorBidi"/>
          <w:sz w:val="28"/>
          <w:szCs w:val="28"/>
        </w:rPr>
        <w:t xml:space="preserve">ma is generated by resonance of </w:t>
      </w:r>
      <w:r w:rsidRPr="00B97AEE">
        <w:rPr>
          <w:rFonts w:asciiTheme="majorBidi" w:hAnsiTheme="majorBidi" w:cstheme="majorBidi"/>
          <w:sz w:val="28"/>
          <w:szCs w:val="28"/>
        </w:rPr>
        <w:t>microwaves and electrons through</w:t>
      </w:r>
      <w:r>
        <w:rPr>
          <w:rFonts w:asciiTheme="majorBidi" w:hAnsiTheme="majorBidi" w:cstheme="majorBidi"/>
          <w:sz w:val="28"/>
          <w:szCs w:val="28"/>
        </w:rPr>
        <w:t xml:space="preserve"> a microwave discharge across a </w:t>
      </w:r>
      <w:r w:rsidRPr="00B97AEE">
        <w:rPr>
          <w:rFonts w:asciiTheme="majorBidi" w:hAnsiTheme="majorBidi" w:cstheme="majorBidi"/>
          <w:sz w:val="28"/>
          <w:szCs w:val="28"/>
        </w:rPr>
        <w:t>magnetic field. The main feature of this</w:t>
      </w:r>
      <w:r>
        <w:rPr>
          <w:rFonts w:asciiTheme="majorBidi" w:hAnsiTheme="majorBidi" w:cstheme="majorBidi"/>
          <w:sz w:val="28"/>
          <w:szCs w:val="28"/>
        </w:rPr>
        <w:t xml:space="preserve"> recently introduced process is </w:t>
      </w:r>
      <w:r w:rsidRPr="00B97AEE">
        <w:rPr>
          <w:rFonts w:asciiTheme="majorBidi" w:hAnsiTheme="majorBidi" w:cstheme="majorBidi"/>
          <w:sz w:val="28"/>
          <w:szCs w:val="28"/>
        </w:rPr>
        <w:t>the high rate of deposition obtained at a low temperature of deposition.</w:t>
      </w: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r>
        <w:rPr>
          <w:noProof/>
        </w:rPr>
        <w:drawing>
          <wp:anchor distT="0" distB="0" distL="114300" distR="114300" simplePos="0" relativeHeight="251669504" behindDoc="0" locked="0" layoutInCell="1" allowOverlap="1" wp14:anchorId="3D39315E" wp14:editId="5627BF02">
            <wp:simplePos x="0" y="0"/>
            <wp:positionH relativeFrom="column">
              <wp:posOffset>1261745</wp:posOffset>
            </wp:positionH>
            <wp:positionV relativeFrom="paragraph">
              <wp:posOffset>31115</wp:posOffset>
            </wp:positionV>
            <wp:extent cx="3457575" cy="2400300"/>
            <wp:effectExtent l="19050" t="19050" r="28575" b="19050"/>
            <wp:wrapNone/>
            <wp:docPr id="14" name="Picture 14" descr="http://www.enigmatic-consulting.com/semiconductor_processing/CVD_Fundamentals/reactors/reactor_images/HDP_reac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igmatic-consulting.com/semiconductor_processing/CVD_Fundamentals/reactors/reactor_images/HDP_react_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pPr>
    </w:p>
    <w:p w:rsid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r w:rsidRPr="00B97AEE">
        <w:t xml:space="preserve"> </w:t>
      </w:r>
    </w:p>
    <w:p w:rsidR="00B97AEE" w:rsidRPr="00B97AEE" w:rsidRDefault="00B97AEE" w:rsidP="00B97AEE">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28"/>
          <w:szCs w:val="28"/>
        </w:rPr>
      </w:pPr>
      <w:r w:rsidRPr="00B97AEE">
        <w:rPr>
          <w:rFonts w:asciiTheme="majorBidi" w:hAnsiTheme="majorBidi" w:cstheme="majorBidi"/>
          <w:b/>
          <w:bCs/>
          <w:sz w:val="28"/>
          <w:szCs w:val="28"/>
        </w:rPr>
        <w:t>Cluster Beam Deposition:</w:t>
      </w:r>
    </w:p>
    <w:p w:rsidR="00B97AEE" w:rsidRP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r w:rsidRPr="00B97AEE">
        <w:rPr>
          <w:rFonts w:asciiTheme="majorBidi" w:hAnsiTheme="majorBidi" w:cstheme="majorBidi"/>
          <w:sz w:val="28"/>
          <w:szCs w:val="28"/>
        </w:rPr>
        <w:t>Ionized cluster bea</w:t>
      </w:r>
      <w:r>
        <w:rPr>
          <w:rFonts w:asciiTheme="majorBidi" w:hAnsiTheme="majorBidi" w:cstheme="majorBidi"/>
          <w:sz w:val="28"/>
          <w:szCs w:val="28"/>
        </w:rPr>
        <w:t xml:space="preserve">m deposition (ICB) or </w:t>
      </w:r>
      <w:r w:rsidRPr="00B97AEE">
        <w:rPr>
          <w:rFonts w:asciiTheme="majorBidi" w:hAnsiTheme="majorBidi" w:cstheme="majorBidi"/>
          <w:sz w:val="28"/>
          <w:szCs w:val="28"/>
        </w:rPr>
        <w:t>cluste</w:t>
      </w:r>
      <w:r>
        <w:rPr>
          <w:rFonts w:asciiTheme="majorBidi" w:hAnsiTheme="majorBidi" w:cstheme="majorBidi"/>
          <w:sz w:val="28"/>
          <w:szCs w:val="28"/>
        </w:rPr>
        <w:t xml:space="preserve">r beam deposition is one of the </w:t>
      </w:r>
      <w:r w:rsidRPr="00B97AEE">
        <w:rPr>
          <w:rFonts w:asciiTheme="majorBidi" w:hAnsiTheme="majorBidi" w:cstheme="majorBidi"/>
          <w:sz w:val="28"/>
          <w:szCs w:val="28"/>
        </w:rPr>
        <w:t>mo</w:t>
      </w:r>
      <w:r>
        <w:rPr>
          <w:rFonts w:asciiTheme="majorBidi" w:hAnsiTheme="majorBidi" w:cstheme="majorBidi"/>
          <w:sz w:val="28"/>
          <w:szCs w:val="28"/>
        </w:rPr>
        <w:t xml:space="preserve">st recent emerging technologies </w:t>
      </w:r>
      <w:r w:rsidRPr="00B97AEE">
        <w:rPr>
          <w:rFonts w:asciiTheme="majorBidi" w:hAnsiTheme="majorBidi" w:cstheme="majorBidi"/>
          <w:sz w:val="28"/>
          <w:szCs w:val="28"/>
        </w:rPr>
        <w:t xml:space="preserve">for the deposition of thin films with </w:t>
      </w:r>
      <w:r>
        <w:rPr>
          <w:rFonts w:asciiTheme="majorBidi" w:hAnsiTheme="majorBidi" w:cstheme="majorBidi"/>
          <w:sz w:val="28"/>
          <w:szCs w:val="28"/>
        </w:rPr>
        <w:t xml:space="preserve">growth-control capabilities not </w:t>
      </w:r>
      <w:r w:rsidRPr="00B97AEE">
        <w:rPr>
          <w:rFonts w:asciiTheme="majorBidi" w:hAnsiTheme="majorBidi" w:cstheme="majorBidi"/>
          <w:sz w:val="28"/>
          <w:szCs w:val="28"/>
        </w:rPr>
        <w:t>attainable by other processes. I</w:t>
      </w:r>
      <w:r>
        <w:rPr>
          <w:rFonts w:asciiTheme="majorBidi" w:hAnsiTheme="majorBidi" w:cstheme="majorBidi"/>
          <w:sz w:val="28"/>
          <w:szCs w:val="28"/>
        </w:rPr>
        <w:t xml:space="preserve">CB deposition is one of several </w:t>
      </w:r>
      <w:r w:rsidRPr="00B97AEE">
        <w:rPr>
          <w:rFonts w:asciiTheme="majorBidi" w:hAnsiTheme="majorBidi" w:cstheme="majorBidi"/>
          <w:sz w:val="28"/>
          <w:szCs w:val="28"/>
        </w:rPr>
        <w:t>techniques classified as ion-assisted thin-</w:t>
      </w:r>
      <w:r>
        <w:rPr>
          <w:rFonts w:asciiTheme="majorBidi" w:hAnsiTheme="majorBidi" w:cstheme="majorBidi"/>
          <w:sz w:val="28"/>
          <w:szCs w:val="28"/>
        </w:rPr>
        <w:t xml:space="preserve">film formation. The material to </w:t>
      </w:r>
      <w:r w:rsidRPr="00B97AEE">
        <w:rPr>
          <w:rFonts w:asciiTheme="majorBidi" w:hAnsiTheme="majorBidi" w:cstheme="majorBidi"/>
          <w:sz w:val="28"/>
          <w:szCs w:val="28"/>
        </w:rPr>
        <w:t>be deposited emerges and expands i</w:t>
      </w:r>
      <w:r>
        <w:rPr>
          <w:rFonts w:asciiTheme="majorBidi" w:hAnsiTheme="majorBidi" w:cstheme="majorBidi"/>
          <w:sz w:val="28"/>
          <w:szCs w:val="28"/>
        </w:rPr>
        <w:t xml:space="preserve">nto a vacuum environment from a </w:t>
      </w:r>
      <w:r w:rsidRPr="00B97AEE">
        <w:rPr>
          <w:rFonts w:asciiTheme="majorBidi" w:hAnsiTheme="majorBidi" w:cstheme="majorBidi"/>
          <w:sz w:val="28"/>
          <w:szCs w:val="28"/>
        </w:rPr>
        <w:t>small nozzle of a heated confinement c</w:t>
      </w:r>
      <w:r>
        <w:rPr>
          <w:rFonts w:asciiTheme="majorBidi" w:hAnsiTheme="majorBidi" w:cstheme="majorBidi"/>
          <w:sz w:val="28"/>
          <w:szCs w:val="28"/>
        </w:rPr>
        <w:t xml:space="preserve">rucible, usually constructed of </w:t>
      </w:r>
      <w:r w:rsidRPr="00B97AEE">
        <w:rPr>
          <w:rFonts w:asciiTheme="majorBidi" w:hAnsiTheme="majorBidi" w:cstheme="majorBidi"/>
          <w:sz w:val="28"/>
          <w:szCs w:val="28"/>
        </w:rPr>
        <w:t>high-purity graphite. The vapor pressure</w:t>
      </w:r>
      <w:r>
        <w:rPr>
          <w:rFonts w:asciiTheme="majorBidi" w:hAnsiTheme="majorBidi" w:cstheme="majorBidi"/>
          <w:sz w:val="28"/>
          <w:szCs w:val="28"/>
        </w:rPr>
        <w:t xml:space="preserve"> within the crucible is several </w:t>
      </w:r>
      <w:r w:rsidRPr="00B97AEE">
        <w:rPr>
          <w:rFonts w:asciiTheme="majorBidi" w:hAnsiTheme="majorBidi" w:cstheme="majorBidi"/>
          <w:sz w:val="28"/>
          <w:szCs w:val="28"/>
        </w:rPr>
        <w:t>orders of magnitude higher than the pr</w:t>
      </w:r>
      <w:r>
        <w:rPr>
          <w:rFonts w:asciiTheme="majorBidi" w:hAnsiTheme="majorBidi" w:cstheme="majorBidi"/>
          <w:sz w:val="28"/>
          <w:szCs w:val="28"/>
        </w:rPr>
        <w:t xml:space="preserve">essure of the vacuum chamber so </w:t>
      </w:r>
      <w:r w:rsidRPr="00B97AEE">
        <w:rPr>
          <w:rFonts w:asciiTheme="majorBidi" w:hAnsiTheme="majorBidi" w:cstheme="majorBidi"/>
          <w:sz w:val="28"/>
          <w:szCs w:val="28"/>
        </w:rPr>
        <w:t>that the expanding vapor super cools.</w:t>
      </w:r>
      <w:r>
        <w:rPr>
          <w:rFonts w:asciiTheme="majorBidi" w:hAnsiTheme="majorBidi" w:cstheme="majorBidi"/>
          <w:sz w:val="28"/>
          <w:szCs w:val="28"/>
        </w:rPr>
        <w:t xml:space="preserve"> Homogeneous nucleation results </w:t>
      </w:r>
      <w:r w:rsidRPr="00B97AEE">
        <w:rPr>
          <w:rFonts w:asciiTheme="majorBidi" w:hAnsiTheme="majorBidi" w:cstheme="majorBidi"/>
          <w:sz w:val="28"/>
          <w:szCs w:val="28"/>
        </w:rPr>
        <w:t>in the generation of atomic aggreg</w:t>
      </w:r>
      <w:r>
        <w:rPr>
          <w:rFonts w:asciiTheme="majorBidi" w:hAnsiTheme="majorBidi" w:cstheme="majorBidi"/>
          <w:sz w:val="28"/>
          <w:szCs w:val="28"/>
        </w:rPr>
        <w:t xml:space="preserve">ates or clusters of up to a few </w:t>
      </w:r>
      <w:r w:rsidRPr="00B97AEE">
        <w:rPr>
          <w:rFonts w:asciiTheme="majorBidi" w:hAnsiTheme="majorBidi" w:cstheme="majorBidi"/>
          <w:sz w:val="28"/>
          <w:szCs w:val="28"/>
        </w:rPr>
        <w:t>thousand atoms held together by weak inter atomic f</w:t>
      </w:r>
      <w:r>
        <w:rPr>
          <w:rFonts w:asciiTheme="majorBidi" w:hAnsiTheme="majorBidi" w:cstheme="majorBidi"/>
          <w:sz w:val="28"/>
          <w:szCs w:val="28"/>
        </w:rPr>
        <w:t xml:space="preserve">orces. The clusters </w:t>
      </w:r>
      <w:r w:rsidRPr="00B97AEE">
        <w:rPr>
          <w:rFonts w:asciiTheme="majorBidi" w:hAnsiTheme="majorBidi" w:cstheme="majorBidi"/>
          <w:sz w:val="28"/>
          <w:szCs w:val="28"/>
        </w:rPr>
        <w:t>through the vacuum towards</w:t>
      </w:r>
      <w:r>
        <w:rPr>
          <w:rFonts w:asciiTheme="majorBidi" w:hAnsiTheme="majorBidi" w:cstheme="majorBidi"/>
          <w:sz w:val="28"/>
          <w:szCs w:val="28"/>
        </w:rPr>
        <w:t xml:space="preserve"> the substrate can, in part, be </w:t>
      </w:r>
      <w:r w:rsidRPr="00B97AEE">
        <w:rPr>
          <w:rFonts w:asciiTheme="majorBidi" w:hAnsiTheme="majorBidi" w:cstheme="majorBidi"/>
          <w:sz w:val="28"/>
          <w:szCs w:val="28"/>
        </w:rPr>
        <w:t>positively charged by impact ionization with electron beam irradiation.</w:t>
      </w:r>
    </w:p>
    <w:p w:rsidR="00B97AEE" w:rsidRDefault="00B97AEE" w:rsidP="00A64D99">
      <w:pPr>
        <w:autoSpaceDE w:val="0"/>
        <w:autoSpaceDN w:val="0"/>
        <w:bidi w:val="0"/>
        <w:adjustRightInd w:val="0"/>
        <w:spacing w:after="0" w:line="360" w:lineRule="auto"/>
        <w:jc w:val="both"/>
        <w:rPr>
          <w:rFonts w:asciiTheme="majorBidi" w:hAnsiTheme="majorBidi" w:cstheme="majorBidi"/>
          <w:sz w:val="28"/>
          <w:szCs w:val="28"/>
        </w:rPr>
      </w:pPr>
      <w:r w:rsidRPr="00B97AEE">
        <w:rPr>
          <w:rFonts w:asciiTheme="majorBidi" w:hAnsiTheme="majorBidi" w:cstheme="majorBidi"/>
          <w:sz w:val="28"/>
          <w:szCs w:val="28"/>
        </w:rPr>
        <w:lastRenderedPageBreak/>
        <w:t>Closely controlled accelerating vol</w:t>
      </w:r>
      <w:r>
        <w:rPr>
          <w:rFonts w:asciiTheme="majorBidi" w:hAnsiTheme="majorBidi" w:cstheme="majorBidi"/>
          <w:sz w:val="28"/>
          <w:szCs w:val="28"/>
        </w:rPr>
        <w:t xml:space="preserve">tages add energy to the ionized </w:t>
      </w:r>
      <w:r w:rsidRPr="00B97AEE">
        <w:rPr>
          <w:rFonts w:asciiTheme="majorBidi" w:hAnsiTheme="majorBidi" w:cstheme="majorBidi"/>
          <w:sz w:val="28"/>
          <w:szCs w:val="28"/>
        </w:rPr>
        <w:t>clusters which then impinge on the substrate, diffuse or migrate along the plane of the surface, and finally form a thin film of exceptional purity.</w:t>
      </w:r>
    </w:p>
    <w:p w:rsidR="00B97AEE" w:rsidRDefault="00A64D99" w:rsidP="00B97AEE">
      <w:pPr>
        <w:autoSpaceDE w:val="0"/>
        <w:autoSpaceDN w:val="0"/>
        <w:bidi w:val="0"/>
        <w:adjustRightInd w:val="0"/>
        <w:spacing w:after="0" w:line="360" w:lineRule="auto"/>
        <w:jc w:val="both"/>
        <w:rPr>
          <w:rFonts w:asciiTheme="majorBidi" w:hAnsiTheme="majorBidi" w:cstheme="majorBidi"/>
          <w:sz w:val="28"/>
          <w:szCs w:val="28"/>
        </w:rPr>
      </w:pPr>
      <w:r>
        <w:rPr>
          <w:noProof/>
        </w:rPr>
        <w:drawing>
          <wp:anchor distT="0" distB="0" distL="114300" distR="114300" simplePos="0" relativeHeight="251670528" behindDoc="0" locked="0" layoutInCell="1" allowOverlap="1" wp14:anchorId="505A418C" wp14:editId="31917E5D">
            <wp:simplePos x="0" y="0"/>
            <wp:positionH relativeFrom="column">
              <wp:posOffset>1022985</wp:posOffset>
            </wp:positionH>
            <wp:positionV relativeFrom="paragraph">
              <wp:posOffset>226695</wp:posOffset>
            </wp:positionV>
            <wp:extent cx="4058305" cy="2209165"/>
            <wp:effectExtent l="19050" t="19050" r="18415" b="19685"/>
            <wp:wrapNone/>
            <wp:docPr id="16" name="Picture 16" descr="http://www.mdpi.com/sensors/sensors-12-08176/article_deploy/html/images/sensors-12-08176f2-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dpi.com/sensors/sensors-12-08176/article_deploy/html/images/sensors-12-08176f2-102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8305" cy="2209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p>
    <w:p w:rsid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p>
    <w:p w:rsid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p>
    <w:p w:rsidR="00B97AEE" w:rsidRDefault="00B97AEE" w:rsidP="00B97AEE">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Pr="00A64D99" w:rsidRDefault="00A64D99" w:rsidP="00A64D99">
      <w:pPr>
        <w:autoSpaceDE w:val="0"/>
        <w:autoSpaceDN w:val="0"/>
        <w:bidi w:val="0"/>
        <w:adjustRightInd w:val="0"/>
        <w:spacing w:after="0" w:line="360" w:lineRule="auto"/>
        <w:rPr>
          <w:rFonts w:asciiTheme="majorBidi" w:hAnsiTheme="majorBidi" w:cstheme="majorBidi"/>
          <w:b/>
          <w:bCs/>
          <w:sz w:val="36"/>
          <w:szCs w:val="36"/>
        </w:rPr>
      </w:pPr>
      <w:proofErr w:type="gramStart"/>
      <w:r>
        <w:rPr>
          <w:rFonts w:asciiTheme="majorBidi" w:hAnsiTheme="majorBidi" w:cstheme="majorBidi"/>
          <w:b/>
          <w:bCs/>
          <w:sz w:val="36"/>
          <w:szCs w:val="36"/>
        </w:rPr>
        <w:lastRenderedPageBreak/>
        <w:t>iv)</w:t>
      </w:r>
      <w:r w:rsidRPr="00A64D99">
        <w:rPr>
          <w:rFonts w:asciiTheme="majorBidi" w:hAnsiTheme="majorBidi" w:cstheme="majorBidi"/>
          <w:b/>
          <w:bCs/>
          <w:sz w:val="36"/>
          <w:szCs w:val="36"/>
        </w:rPr>
        <w:t xml:space="preserve"> Gas-Phase</w:t>
      </w:r>
      <w:proofErr w:type="gramEnd"/>
      <w:r w:rsidRPr="00A64D99">
        <w:rPr>
          <w:rFonts w:asciiTheme="majorBidi" w:hAnsiTheme="majorBidi" w:cstheme="majorBidi"/>
          <w:b/>
          <w:bCs/>
          <w:sz w:val="36"/>
          <w:szCs w:val="36"/>
        </w:rPr>
        <w:t xml:space="preserve"> Chemical Processes</w:t>
      </w: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r w:rsidRPr="00A64D99">
        <w:rPr>
          <w:rFonts w:asciiTheme="majorBidi" w:hAnsiTheme="majorBidi" w:cstheme="majorBidi"/>
          <w:sz w:val="28"/>
          <w:szCs w:val="28"/>
        </w:rPr>
        <w:t>Methods of film formation by purely c</w:t>
      </w:r>
      <w:r>
        <w:rPr>
          <w:rFonts w:asciiTheme="majorBidi" w:hAnsiTheme="majorBidi" w:cstheme="majorBidi"/>
          <w:sz w:val="28"/>
          <w:szCs w:val="28"/>
        </w:rPr>
        <w:t xml:space="preserve">hemical processes in the gas or </w:t>
      </w:r>
      <w:r w:rsidRPr="00A64D99">
        <w:rPr>
          <w:rFonts w:asciiTheme="majorBidi" w:hAnsiTheme="majorBidi" w:cstheme="majorBidi"/>
          <w:sz w:val="28"/>
          <w:szCs w:val="28"/>
        </w:rPr>
        <w:t>vapor phases include chemical vapor deposition and the</w:t>
      </w:r>
      <w:r>
        <w:rPr>
          <w:rFonts w:asciiTheme="majorBidi" w:hAnsiTheme="majorBidi" w:cstheme="majorBidi"/>
          <w:sz w:val="28"/>
          <w:szCs w:val="28"/>
        </w:rPr>
        <w:t xml:space="preserve">rmal </w:t>
      </w:r>
      <w:r w:rsidRPr="00A64D99">
        <w:rPr>
          <w:rFonts w:asciiTheme="majorBidi" w:hAnsiTheme="majorBidi" w:cstheme="majorBidi"/>
          <w:sz w:val="28"/>
          <w:szCs w:val="28"/>
        </w:rPr>
        <w:t>oxidation.</w:t>
      </w:r>
      <w:r>
        <w:rPr>
          <w:rFonts w:asciiTheme="majorBidi" w:hAnsiTheme="majorBidi" w:cstheme="majorBidi"/>
          <w:sz w:val="28"/>
          <w:szCs w:val="28"/>
        </w:rPr>
        <w:t xml:space="preserve"> </w:t>
      </w:r>
      <w:r w:rsidRPr="00A64D99">
        <w:rPr>
          <w:rFonts w:asciiTheme="majorBidi" w:hAnsiTheme="majorBidi" w:cstheme="majorBidi"/>
          <w:sz w:val="28"/>
          <w:szCs w:val="28"/>
        </w:rPr>
        <w:t>Chemical vapor deposition (CVD) i</w:t>
      </w:r>
      <w:r>
        <w:rPr>
          <w:rFonts w:asciiTheme="majorBidi" w:hAnsiTheme="majorBidi" w:cstheme="majorBidi"/>
          <w:sz w:val="28"/>
          <w:szCs w:val="28"/>
        </w:rPr>
        <w:t xml:space="preserve">s a materials synthesis process </w:t>
      </w:r>
      <w:r w:rsidRPr="00A64D99">
        <w:rPr>
          <w:rFonts w:asciiTheme="majorBidi" w:hAnsiTheme="majorBidi" w:cstheme="majorBidi"/>
          <w:sz w:val="28"/>
          <w:szCs w:val="28"/>
        </w:rPr>
        <w:t>whereby constituents of the vapor phase react ch</w:t>
      </w:r>
      <w:r>
        <w:rPr>
          <w:rFonts w:asciiTheme="majorBidi" w:hAnsiTheme="majorBidi" w:cstheme="majorBidi"/>
          <w:sz w:val="28"/>
          <w:szCs w:val="28"/>
        </w:rPr>
        <w:t xml:space="preserve">emically near or on a substrate </w:t>
      </w:r>
      <w:r w:rsidRPr="00A64D99">
        <w:rPr>
          <w:rFonts w:asciiTheme="majorBidi" w:hAnsiTheme="majorBidi" w:cstheme="majorBidi"/>
          <w:sz w:val="28"/>
          <w:szCs w:val="28"/>
        </w:rPr>
        <w:t>surface to</w:t>
      </w:r>
      <w:r>
        <w:rPr>
          <w:rFonts w:asciiTheme="majorBidi" w:hAnsiTheme="majorBidi" w:cstheme="majorBidi"/>
          <w:sz w:val="28"/>
          <w:szCs w:val="28"/>
        </w:rPr>
        <w:t xml:space="preserve"> form a solid product. The deposition technology has </w:t>
      </w:r>
      <w:r w:rsidRPr="00A64D99">
        <w:rPr>
          <w:rFonts w:asciiTheme="majorBidi" w:hAnsiTheme="majorBidi" w:cstheme="majorBidi"/>
          <w:sz w:val="28"/>
          <w:szCs w:val="28"/>
        </w:rPr>
        <w:t>become one of the most important means for crea</w:t>
      </w:r>
      <w:r>
        <w:rPr>
          <w:rFonts w:asciiTheme="majorBidi" w:hAnsiTheme="majorBidi" w:cstheme="majorBidi"/>
          <w:sz w:val="28"/>
          <w:szCs w:val="28"/>
        </w:rPr>
        <w:t xml:space="preserve">ting thin films and coatings of </w:t>
      </w:r>
      <w:r w:rsidRPr="00A64D99">
        <w:rPr>
          <w:rFonts w:asciiTheme="majorBidi" w:hAnsiTheme="majorBidi" w:cstheme="majorBidi"/>
          <w:sz w:val="28"/>
          <w:szCs w:val="28"/>
        </w:rPr>
        <w:t>a very large variety of materials essential to ad</w:t>
      </w:r>
      <w:r>
        <w:rPr>
          <w:rFonts w:asciiTheme="majorBidi" w:hAnsiTheme="majorBidi" w:cstheme="majorBidi"/>
          <w:sz w:val="28"/>
          <w:szCs w:val="28"/>
        </w:rPr>
        <w:t xml:space="preserve">vanced technology, particularly </w:t>
      </w:r>
      <w:r w:rsidRPr="00A64D99">
        <w:rPr>
          <w:rFonts w:asciiTheme="majorBidi" w:hAnsiTheme="majorBidi" w:cstheme="majorBidi"/>
          <w:sz w:val="28"/>
          <w:szCs w:val="28"/>
        </w:rPr>
        <w:t>solid-state electronics where some of th</w:t>
      </w:r>
      <w:r>
        <w:rPr>
          <w:rFonts w:asciiTheme="majorBidi" w:hAnsiTheme="majorBidi" w:cstheme="majorBidi"/>
          <w:sz w:val="28"/>
          <w:szCs w:val="28"/>
        </w:rPr>
        <w:t xml:space="preserve">e most sophisticated purity and </w:t>
      </w:r>
      <w:r w:rsidRPr="00A64D99">
        <w:rPr>
          <w:rFonts w:asciiTheme="majorBidi" w:hAnsiTheme="majorBidi" w:cstheme="majorBidi"/>
          <w:sz w:val="28"/>
          <w:szCs w:val="28"/>
        </w:rPr>
        <w:t>composition requirements must be met. The main</w:t>
      </w:r>
      <w:r>
        <w:rPr>
          <w:rFonts w:asciiTheme="majorBidi" w:hAnsiTheme="majorBidi" w:cstheme="majorBidi"/>
          <w:sz w:val="28"/>
          <w:szCs w:val="28"/>
        </w:rPr>
        <w:t xml:space="preserve"> feature of CVD is its </w:t>
      </w:r>
      <w:r w:rsidRPr="00A64D99">
        <w:rPr>
          <w:rFonts w:asciiTheme="majorBidi" w:hAnsiTheme="majorBidi" w:cstheme="majorBidi"/>
          <w:sz w:val="28"/>
          <w:szCs w:val="28"/>
        </w:rPr>
        <w:t xml:space="preserve">versatility for synthesizing both simple and </w:t>
      </w:r>
      <w:r>
        <w:rPr>
          <w:rFonts w:asciiTheme="majorBidi" w:hAnsiTheme="majorBidi" w:cstheme="majorBidi"/>
          <w:sz w:val="28"/>
          <w:szCs w:val="28"/>
        </w:rPr>
        <w:t xml:space="preserve">complex compounds with relative </w:t>
      </w:r>
      <w:r w:rsidRPr="00A64D99">
        <w:rPr>
          <w:rFonts w:asciiTheme="majorBidi" w:hAnsiTheme="majorBidi" w:cstheme="majorBidi"/>
          <w:sz w:val="28"/>
          <w:szCs w:val="28"/>
        </w:rPr>
        <w:t>ease at generally low temperatures. Both ch</w:t>
      </w:r>
      <w:r>
        <w:rPr>
          <w:rFonts w:asciiTheme="majorBidi" w:hAnsiTheme="majorBidi" w:cstheme="majorBidi"/>
          <w:sz w:val="28"/>
          <w:szCs w:val="28"/>
        </w:rPr>
        <w:t xml:space="preserve">emical composition and physical </w:t>
      </w:r>
      <w:r w:rsidRPr="00A64D99">
        <w:rPr>
          <w:rFonts w:asciiTheme="majorBidi" w:hAnsiTheme="majorBidi" w:cstheme="majorBidi"/>
          <w:sz w:val="28"/>
          <w:szCs w:val="28"/>
        </w:rPr>
        <w:t>structure can be tailored by control of the re</w:t>
      </w:r>
      <w:r>
        <w:rPr>
          <w:rFonts w:asciiTheme="majorBidi" w:hAnsiTheme="majorBidi" w:cstheme="majorBidi"/>
          <w:sz w:val="28"/>
          <w:szCs w:val="28"/>
        </w:rPr>
        <w:t xml:space="preserve">action chemistry and deposition </w:t>
      </w:r>
      <w:r w:rsidRPr="00A64D99">
        <w:rPr>
          <w:rFonts w:asciiTheme="majorBidi" w:hAnsiTheme="majorBidi" w:cstheme="majorBidi"/>
          <w:sz w:val="28"/>
          <w:szCs w:val="28"/>
        </w:rPr>
        <w:t>con</w:t>
      </w:r>
      <w:r>
        <w:rPr>
          <w:rFonts w:asciiTheme="majorBidi" w:hAnsiTheme="majorBidi" w:cstheme="majorBidi"/>
          <w:sz w:val="28"/>
          <w:szCs w:val="28"/>
        </w:rPr>
        <w:t>ditions.</w:t>
      </w: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r w:rsidRPr="00A64D99">
        <w:rPr>
          <w:rFonts w:asciiTheme="majorBidi" w:hAnsiTheme="majorBidi" w:cstheme="majorBidi"/>
          <w:sz w:val="28"/>
          <w:szCs w:val="28"/>
        </w:rPr>
        <w:t>Fundamental principles of CVD</w:t>
      </w:r>
      <w:r>
        <w:rPr>
          <w:rFonts w:asciiTheme="majorBidi" w:hAnsiTheme="majorBidi" w:cstheme="majorBidi"/>
          <w:sz w:val="28"/>
          <w:szCs w:val="28"/>
        </w:rPr>
        <w:t xml:space="preserve"> encompass an interdisciplinary </w:t>
      </w:r>
      <w:r w:rsidRPr="00A64D99">
        <w:rPr>
          <w:rFonts w:asciiTheme="majorBidi" w:hAnsiTheme="majorBidi" w:cstheme="majorBidi"/>
          <w:sz w:val="28"/>
          <w:szCs w:val="28"/>
        </w:rPr>
        <w:t>range of gas-phase reaction chemistry, ther</w:t>
      </w:r>
      <w:r>
        <w:rPr>
          <w:rFonts w:asciiTheme="majorBidi" w:hAnsiTheme="majorBidi" w:cstheme="majorBidi"/>
          <w:sz w:val="28"/>
          <w:szCs w:val="28"/>
        </w:rPr>
        <w:t xml:space="preserve">modynamics, kinetics, transport mechanisms, film growth </w:t>
      </w:r>
      <w:r w:rsidRPr="00A64D99">
        <w:rPr>
          <w:rFonts w:asciiTheme="majorBidi" w:hAnsiTheme="majorBidi" w:cstheme="majorBidi"/>
          <w:sz w:val="28"/>
          <w:szCs w:val="28"/>
        </w:rPr>
        <w:t>phenomena, and reactor engineering.</w:t>
      </w:r>
      <w:r>
        <w:rPr>
          <w:rFonts w:asciiTheme="majorBidi" w:hAnsiTheme="majorBidi" w:cstheme="majorBidi"/>
          <w:sz w:val="28"/>
          <w:szCs w:val="28"/>
        </w:rPr>
        <w:t xml:space="preserve"> </w:t>
      </w:r>
      <w:r w:rsidRPr="00A64D99">
        <w:rPr>
          <w:rFonts w:asciiTheme="majorBidi" w:hAnsiTheme="majorBidi" w:cstheme="majorBidi"/>
          <w:sz w:val="28"/>
          <w:szCs w:val="28"/>
        </w:rPr>
        <w:t>Chemical</w:t>
      </w:r>
      <w:r>
        <w:rPr>
          <w:rFonts w:asciiTheme="majorBidi" w:hAnsiTheme="majorBidi" w:cstheme="majorBidi"/>
          <w:sz w:val="28"/>
          <w:szCs w:val="28"/>
        </w:rPr>
        <w:t xml:space="preserve"> </w:t>
      </w:r>
      <w:r w:rsidRPr="00A64D99">
        <w:rPr>
          <w:rFonts w:asciiTheme="majorBidi" w:hAnsiTheme="majorBidi" w:cstheme="majorBidi"/>
          <w:sz w:val="28"/>
          <w:szCs w:val="28"/>
        </w:rPr>
        <w:t>reaction types basic to CVD include pyrolys</w:t>
      </w:r>
      <w:r>
        <w:rPr>
          <w:rFonts w:asciiTheme="majorBidi" w:hAnsiTheme="majorBidi" w:cstheme="majorBidi"/>
          <w:sz w:val="28"/>
          <w:szCs w:val="28"/>
        </w:rPr>
        <w:t xml:space="preserve">is (thermal decomposition), </w:t>
      </w:r>
      <w:r w:rsidRPr="00A64D99">
        <w:rPr>
          <w:rFonts w:asciiTheme="majorBidi" w:hAnsiTheme="majorBidi" w:cstheme="majorBidi"/>
          <w:sz w:val="28"/>
          <w:szCs w:val="28"/>
        </w:rPr>
        <w:t>oxidation, reduction, hydrolysis, nitride a</w:t>
      </w:r>
      <w:r>
        <w:rPr>
          <w:rFonts w:asciiTheme="majorBidi" w:hAnsiTheme="majorBidi" w:cstheme="majorBidi"/>
          <w:sz w:val="28"/>
          <w:szCs w:val="28"/>
        </w:rPr>
        <w:t xml:space="preserve">nd carbide formation, synthesis </w:t>
      </w:r>
      <w:r w:rsidRPr="00A64D99">
        <w:rPr>
          <w:rFonts w:asciiTheme="majorBidi" w:hAnsiTheme="majorBidi" w:cstheme="majorBidi"/>
          <w:sz w:val="28"/>
          <w:szCs w:val="28"/>
        </w:rPr>
        <w:t>reactions, disproportionation, and chemical t</w:t>
      </w:r>
      <w:r>
        <w:rPr>
          <w:rFonts w:asciiTheme="majorBidi" w:hAnsiTheme="majorBidi" w:cstheme="majorBidi"/>
          <w:sz w:val="28"/>
          <w:szCs w:val="28"/>
        </w:rPr>
        <w:t xml:space="preserve">ransport. A sequence of several </w:t>
      </w:r>
      <w:r w:rsidRPr="00A64D99">
        <w:rPr>
          <w:rFonts w:asciiTheme="majorBidi" w:hAnsiTheme="majorBidi" w:cstheme="majorBidi"/>
          <w:sz w:val="28"/>
          <w:szCs w:val="28"/>
        </w:rPr>
        <w:t>reaction types may be involved in more complex situations to create a partic</w:t>
      </w:r>
      <w:r>
        <w:rPr>
          <w:rFonts w:asciiTheme="majorBidi" w:hAnsiTheme="majorBidi" w:cstheme="majorBidi"/>
          <w:sz w:val="28"/>
          <w:szCs w:val="28"/>
        </w:rPr>
        <w:t xml:space="preserve">ular </w:t>
      </w:r>
      <w:r w:rsidRPr="00A64D99">
        <w:rPr>
          <w:rFonts w:asciiTheme="majorBidi" w:hAnsiTheme="majorBidi" w:cstheme="majorBidi"/>
          <w:sz w:val="28"/>
          <w:szCs w:val="28"/>
        </w:rPr>
        <w:t xml:space="preserve">end product. Deposition variables such </w:t>
      </w:r>
      <w:r>
        <w:rPr>
          <w:rFonts w:asciiTheme="majorBidi" w:hAnsiTheme="majorBidi" w:cstheme="majorBidi"/>
          <w:sz w:val="28"/>
          <w:szCs w:val="28"/>
        </w:rPr>
        <w:t xml:space="preserve">as temperature, pressure, input </w:t>
      </w:r>
      <w:r w:rsidRPr="00A64D99">
        <w:rPr>
          <w:rFonts w:asciiTheme="majorBidi" w:hAnsiTheme="majorBidi" w:cstheme="majorBidi"/>
          <w:sz w:val="28"/>
          <w:szCs w:val="28"/>
        </w:rPr>
        <w:t>concentrations, gas flow rates and reactor g</w:t>
      </w:r>
      <w:r>
        <w:rPr>
          <w:rFonts w:asciiTheme="majorBidi" w:hAnsiTheme="majorBidi" w:cstheme="majorBidi"/>
          <w:sz w:val="28"/>
          <w:szCs w:val="28"/>
        </w:rPr>
        <w:t xml:space="preserve">eometry and operating principle </w:t>
      </w:r>
      <w:r w:rsidRPr="00A64D99">
        <w:rPr>
          <w:rFonts w:asciiTheme="majorBidi" w:hAnsiTheme="majorBidi" w:cstheme="majorBidi"/>
          <w:sz w:val="28"/>
          <w:szCs w:val="28"/>
        </w:rPr>
        <w:t>determine the deposition rate and the properti</w:t>
      </w:r>
      <w:r>
        <w:rPr>
          <w:rFonts w:asciiTheme="majorBidi" w:hAnsiTheme="majorBidi" w:cstheme="majorBidi"/>
          <w:sz w:val="28"/>
          <w:szCs w:val="28"/>
        </w:rPr>
        <w:t xml:space="preserve">es of the film deposit. CVD has </w:t>
      </w:r>
      <w:r w:rsidRPr="00A64D99">
        <w:rPr>
          <w:rFonts w:asciiTheme="majorBidi" w:hAnsiTheme="majorBidi" w:cstheme="majorBidi"/>
          <w:sz w:val="28"/>
          <w:szCs w:val="28"/>
        </w:rPr>
        <w:t>become an important process technology in several industrial fields and CVD has long been used for coating of substrates at reduced pressure, often at high temperatures.</w:t>
      </w: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Pr="00A64D99" w:rsidRDefault="00A64D99" w:rsidP="00A64D99">
      <w:pPr>
        <w:pStyle w:val="ListParagraph"/>
        <w:numPr>
          <w:ilvl w:val="0"/>
          <w:numId w:val="7"/>
        </w:numPr>
        <w:autoSpaceDE w:val="0"/>
        <w:autoSpaceDN w:val="0"/>
        <w:bidi w:val="0"/>
        <w:adjustRightInd w:val="0"/>
        <w:spacing w:after="0" w:line="360" w:lineRule="auto"/>
        <w:rPr>
          <w:rFonts w:asciiTheme="majorBidi" w:hAnsiTheme="majorBidi" w:cstheme="majorBidi"/>
          <w:b/>
          <w:bCs/>
          <w:sz w:val="28"/>
          <w:szCs w:val="28"/>
        </w:rPr>
      </w:pPr>
      <w:r w:rsidRPr="00A64D99">
        <w:rPr>
          <w:rFonts w:asciiTheme="majorBidi" w:hAnsiTheme="majorBidi" w:cstheme="majorBidi"/>
          <w:b/>
          <w:bCs/>
          <w:sz w:val="32"/>
          <w:szCs w:val="32"/>
        </w:rPr>
        <w:lastRenderedPageBreak/>
        <w:t xml:space="preserve">Vapor-Phase </w:t>
      </w:r>
      <w:proofErr w:type="spellStart"/>
      <w:r w:rsidRPr="00A64D99">
        <w:rPr>
          <w:rFonts w:asciiTheme="majorBidi" w:hAnsiTheme="majorBidi" w:cstheme="majorBidi"/>
          <w:b/>
          <w:bCs/>
          <w:sz w:val="32"/>
          <w:szCs w:val="32"/>
        </w:rPr>
        <w:t>Epitaxy</w:t>
      </w:r>
      <w:proofErr w:type="spellEnd"/>
      <w:r w:rsidRPr="00A64D99">
        <w:rPr>
          <w:rFonts w:asciiTheme="majorBidi" w:hAnsiTheme="majorBidi" w:cstheme="majorBidi"/>
          <w:b/>
          <w:bCs/>
          <w:sz w:val="28"/>
          <w:szCs w:val="28"/>
        </w:rPr>
        <w:t>:</w:t>
      </w: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r w:rsidRPr="00A64D99">
        <w:rPr>
          <w:rFonts w:asciiTheme="majorBidi" w:hAnsiTheme="majorBidi" w:cstheme="majorBidi"/>
          <w:sz w:val="28"/>
          <w:szCs w:val="28"/>
        </w:rPr>
        <w:t xml:space="preserve">Vapor-phase </w:t>
      </w:r>
      <w:proofErr w:type="spellStart"/>
      <w:r w:rsidRPr="00A64D99">
        <w:rPr>
          <w:rFonts w:asciiTheme="majorBidi" w:hAnsiTheme="majorBidi" w:cstheme="majorBidi"/>
          <w:sz w:val="28"/>
          <w:szCs w:val="28"/>
        </w:rPr>
        <w:t>epitaxy</w:t>
      </w:r>
      <w:proofErr w:type="spellEnd"/>
      <w:r w:rsidRPr="00A64D99">
        <w:rPr>
          <w:rFonts w:asciiTheme="majorBidi" w:hAnsiTheme="majorBidi" w:cstheme="majorBidi"/>
          <w:sz w:val="28"/>
          <w:szCs w:val="28"/>
        </w:rPr>
        <w:t xml:space="preserve"> (VPE) and metal-organic</w:t>
      </w:r>
      <w:r>
        <w:rPr>
          <w:rFonts w:asciiTheme="majorBidi" w:hAnsiTheme="majorBidi" w:cstheme="majorBidi"/>
          <w:sz w:val="28"/>
          <w:szCs w:val="28"/>
        </w:rPr>
        <w:t xml:space="preserve"> </w:t>
      </w:r>
      <w:r w:rsidRPr="00A64D99">
        <w:rPr>
          <w:rFonts w:asciiTheme="majorBidi" w:hAnsiTheme="majorBidi" w:cstheme="majorBidi"/>
          <w:sz w:val="28"/>
          <w:szCs w:val="28"/>
        </w:rPr>
        <w:t>chemical vapor deposition (MOCVD) are used for grow</w:t>
      </w:r>
      <w:r>
        <w:rPr>
          <w:rFonts w:asciiTheme="majorBidi" w:hAnsiTheme="majorBidi" w:cstheme="majorBidi"/>
          <w:sz w:val="28"/>
          <w:szCs w:val="28"/>
        </w:rPr>
        <w:t xml:space="preserve">ing epitaxial </w:t>
      </w:r>
      <w:r w:rsidRPr="00A64D99">
        <w:rPr>
          <w:rFonts w:asciiTheme="majorBidi" w:hAnsiTheme="majorBidi" w:cstheme="majorBidi"/>
          <w:sz w:val="28"/>
          <w:szCs w:val="28"/>
        </w:rPr>
        <w:t>films of compound semiconductors in th</w:t>
      </w:r>
      <w:r>
        <w:rPr>
          <w:rFonts w:asciiTheme="majorBidi" w:hAnsiTheme="majorBidi" w:cstheme="majorBidi"/>
          <w:sz w:val="28"/>
          <w:szCs w:val="28"/>
        </w:rPr>
        <w:t xml:space="preserve">e fabrication of optoelectronic </w:t>
      </w:r>
      <w:r w:rsidRPr="00A64D99">
        <w:rPr>
          <w:rFonts w:asciiTheme="majorBidi" w:hAnsiTheme="majorBidi" w:cstheme="majorBidi"/>
          <w:sz w:val="28"/>
          <w:szCs w:val="28"/>
        </w:rPr>
        <w:t xml:space="preserve">devices. Composite layers of accurately </w:t>
      </w:r>
      <w:r>
        <w:rPr>
          <w:rFonts w:asciiTheme="majorBidi" w:hAnsiTheme="majorBidi" w:cstheme="majorBidi"/>
          <w:sz w:val="28"/>
          <w:szCs w:val="28"/>
        </w:rPr>
        <w:t xml:space="preserve">controlled thickness and dopant </w:t>
      </w:r>
      <w:r w:rsidRPr="00A64D99">
        <w:rPr>
          <w:rFonts w:asciiTheme="majorBidi" w:hAnsiTheme="majorBidi" w:cstheme="majorBidi"/>
          <w:sz w:val="28"/>
          <w:szCs w:val="28"/>
        </w:rPr>
        <w:t>profile are required to produce structur</w:t>
      </w:r>
      <w:r>
        <w:rPr>
          <w:rFonts w:asciiTheme="majorBidi" w:hAnsiTheme="majorBidi" w:cstheme="majorBidi"/>
          <w:sz w:val="28"/>
          <w:szCs w:val="28"/>
        </w:rPr>
        <w:t xml:space="preserve">es of optimal design for device </w:t>
      </w:r>
      <w:r w:rsidRPr="00A64D99">
        <w:rPr>
          <w:rFonts w:asciiTheme="majorBidi" w:hAnsiTheme="majorBidi" w:cstheme="majorBidi"/>
          <w:sz w:val="28"/>
          <w:szCs w:val="28"/>
        </w:rPr>
        <w:t>fabrication.</w:t>
      </w:r>
    </w:p>
    <w:p w:rsidR="00A64D99" w:rsidRDefault="00A64D99" w:rsidP="00A64D99">
      <w:pPr>
        <w:autoSpaceDE w:val="0"/>
        <w:autoSpaceDN w:val="0"/>
        <w:bidi w:val="0"/>
        <w:adjustRightInd w:val="0"/>
        <w:spacing w:after="0" w:line="360" w:lineRule="auto"/>
        <w:rPr>
          <w:rFonts w:asciiTheme="majorBidi" w:hAnsiTheme="majorBidi" w:cstheme="majorBidi"/>
          <w:sz w:val="28"/>
          <w:szCs w:val="28"/>
        </w:rPr>
      </w:pPr>
    </w:p>
    <w:p w:rsidR="003460F7" w:rsidRDefault="003460F7" w:rsidP="00A64D99">
      <w:pPr>
        <w:autoSpaceDE w:val="0"/>
        <w:autoSpaceDN w:val="0"/>
        <w:bidi w:val="0"/>
        <w:adjustRightInd w:val="0"/>
        <w:spacing w:after="0" w:line="360" w:lineRule="auto"/>
        <w:rPr>
          <w:rFonts w:asciiTheme="majorBidi" w:hAnsiTheme="majorBidi" w:cstheme="majorBidi"/>
          <w:sz w:val="28"/>
          <w:szCs w:val="28"/>
        </w:rPr>
      </w:pPr>
      <w:r>
        <w:rPr>
          <w:noProof/>
        </w:rPr>
        <w:drawing>
          <wp:anchor distT="0" distB="0" distL="114300" distR="114300" simplePos="0" relativeHeight="251671552" behindDoc="0" locked="0" layoutInCell="1" allowOverlap="1" wp14:anchorId="38D7E6C0" wp14:editId="4DBC1623">
            <wp:simplePos x="0" y="0"/>
            <wp:positionH relativeFrom="margin">
              <wp:posOffset>614045</wp:posOffset>
            </wp:positionH>
            <wp:positionV relativeFrom="paragraph">
              <wp:posOffset>32385</wp:posOffset>
            </wp:positionV>
            <wp:extent cx="4552950" cy="3990975"/>
            <wp:effectExtent l="19050" t="19050" r="19050" b="28575"/>
            <wp:wrapNone/>
            <wp:docPr id="17" name="Picture 17" descr="MOCVDprocess.jpg (6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CVDprocess.jpg (600×6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3990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rPr>
          <w:rFonts w:asciiTheme="majorBidi" w:hAnsiTheme="majorBidi" w:cstheme="majorBidi"/>
          <w:sz w:val="28"/>
          <w:szCs w:val="28"/>
        </w:rPr>
      </w:pPr>
    </w:p>
    <w:p w:rsidR="00A64D99" w:rsidRPr="00A64D99" w:rsidRDefault="00A64D99" w:rsidP="003460F7">
      <w:pPr>
        <w:autoSpaceDE w:val="0"/>
        <w:autoSpaceDN w:val="0"/>
        <w:bidi w:val="0"/>
        <w:adjustRightInd w:val="0"/>
        <w:spacing w:after="0" w:line="360" w:lineRule="auto"/>
        <w:rPr>
          <w:rFonts w:asciiTheme="majorBidi" w:hAnsiTheme="majorBidi" w:cstheme="majorBidi"/>
          <w:sz w:val="28"/>
          <w:szCs w:val="28"/>
        </w:rPr>
      </w:pPr>
    </w:p>
    <w:p w:rsidR="00A64D99" w:rsidRPr="00A64D99" w:rsidRDefault="00A64D99" w:rsidP="00A64D99">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A64D99">
        <w:rPr>
          <w:rFonts w:asciiTheme="majorBidi" w:hAnsiTheme="majorBidi" w:cstheme="majorBidi"/>
          <w:b/>
          <w:bCs/>
          <w:sz w:val="32"/>
          <w:szCs w:val="32"/>
        </w:rPr>
        <w:t>Photo-Enhanced Chemical Vapor Deposition (PHCVD):</w:t>
      </w:r>
    </w:p>
    <w:p w:rsidR="003460F7" w:rsidRDefault="00A64D99" w:rsidP="00A64D99">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PHCVD is </w:t>
      </w:r>
      <w:r w:rsidRPr="00A64D99">
        <w:rPr>
          <w:rFonts w:asciiTheme="majorBidi" w:hAnsiTheme="majorBidi" w:cstheme="majorBidi"/>
          <w:sz w:val="28"/>
          <w:szCs w:val="28"/>
        </w:rPr>
        <w:t>based on activation of the reactant</w:t>
      </w:r>
      <w:r>
        <w:rPr>
          <w:rFonts w:asciiTheme="majorBidi" w:hAnsiTheme="majorBidi" w:cstheme="majorBidi"/>
          <w:sz w:val="28"/>
          <w:szCs w:val="28"/>
        </w:rPr>
        <w:t xml:space="preserve">s in the gas or vapor phase by </w:t>
      </w:r>
      <w:r w:rsidRPr="00A64D99">
        <w:rPr>
          <w:rFonts w:asciiTheme="majorBidi" w:hAnsiTheme="majorBidi" w:cstheme="majorBidi"/>
          <w:sz w:val="28"/>
          <w:szCs w:val="28"/>
        </w:rPr>
        <w:t>electromagnetic radiation, usually sh</w:t>
      </w:r>
      <w:r>
        <w:rPr>
          <w:rFonts w:asciiTheme="majorBidi" w:hAnsiTheme="majorBidi" w:cstheme="majorBidi"/>
          <w:sz w:val="28"/>
          <w:szCs w:val="28"/>
        </w:rPr>
        <w:t xml:space="preserve">ort-wave ultraviolet radiation. </w:t>
      </w:r>
      <w:r w:rsidRPr="00A64D99">
        <w:rPr>
          <w:rFonts w:asciiTheme="majorBidi" w:hAnsiTheme="majorBidi" w:cstheme="majorBidi"/>
          <w:sz w:val="28"/>
          <w:szCs w:val="28"/>
        </w:rPr>
        <w:t>Selective absorption of photonic energy by the reactant mo</w:t>
      </w:r>
      <w:r>
        <w:rPr>
          <w:rFonts w:asciiTheme="majorBidi" w:hAnsiTheme="majorBidi" w:cstheme="majorBidi"/>
          <w:sz w:val="28"/>
          <w:szCs w:val="28"/>
        </w:rPr>
        <w:t xml:space="preserve">lecules or </w:t>
      </w:r>
      <w:r w:rsidRPr="00A64D99">
        <w:rPr>
          <w:rFonts w:asciiTheme="majorBidi" w:hAnsiTheme="majorBidi" w:cstheme="majorBidi"/>
          <w:sz w:val="28"/>
          <w:szCs w:val="28"/>
        </w:rPr>
        <w:t>atoms initiates the process by forming rea</w:t>
      </w:r>
      <w:r>
        <w:rPr>
          <w:rFonts w:asciiTheme="majorBidi" w:hAnsiTheme="majorBidi" w:cstheme="majorBidi"/>
          <w:sz w:val="28"/>
          <w:szCs w:val="28"/>
        </w:rPr>
        <w:t xml:space="preserve">ctive free-radical species that </w:t>
      </w:r>
      <w:r w:rsidRPr="00A64D99">
        <w:rPr>
          <w:rFonts w:asciiTheme="majorBidi" w:hAnsiTheme="majorBidi" w:cstheme="majorBidi"/>
          <w:sz w:val="28"/>
          <w:szCs w:val="28"/>
        </w:rPr>
        <w:t>then interact to form a desired film pr</w:t>
      </w:r>
      <w:r>
        <w:rPr>
          <w:rFonts w:asciiTheme="majorBidi" w:hAnsiTheme="majorBidi" w:cstheme="majorBidi"/>
          <w:sz w:val="28"/>
          <w:szCs w:val="28"/>
        </w:rPr>
        <w:t xml:space="preserve">oduct. Mercury vapor is usually </w:t>
      </w:r>
      <w:r w:rsidRPr="00A64D99">
        <w:rPr>
          <w:rFonts w:asciiTheme="majorBidi" w:hAnsiTheme="majorBidi" w:cstheme="majorBidi"/>
          <w:sz w:val="28"/>
          <w:szCs w:val="28"/>
        </w:rPr>
        <w:t>added to the reactant gas mixture a</w:t>
      </w:r>
      <w:r>
        <w:rPr>
          <w:rFonts w:asciiTheme="majorBidi" w:hAnsiTheme="majorBidi" w:cstheme="majorBidi"/>
          <w:sz w:val="28"/>
          <w:szCs w:val="28"/>
        </w:rPr>
        <w:t xml:space="preserve">s a photosensitizer that can be </w:t>
      </w:r>
      <w:r w:rsidRPr="00A64D99">
        <w:rPr>
          <w:rFonts w:asciiTheme="majorBidi" w:hAnsiTheme="majorBidi" w:cstheme="majorBidi"/>
          <w:sz w:val="28"/>
          <w:szCs w:val="28"/>
        </w:rPr>
        <w:t xml:space="preserve">activated with the radiation from </w:t>
      </w:r>
      <w:r>
        <w:rPr>
          <w:rFonts w:asciiTheme="majorBidi" w:hAnsiTheme="majorBidi" w:cstheme="majorBidi"/>
          <w:sz w:val="28"/>
          <w:szCs w:val="28"/>
        </w:rPr>
        <w:t xml:space="preserve">a high-intensity quartz mercury </w:t>
      </w:r>
      <w:r w:rsidRPr="00A64D99">
        <w:rPr>
          <w:rFonts w:asciiTheme="majorBidi" w:hAnsiTheme="majorBidi" w:cstheme="majorBidi"/>
          <w:sz w:val="28"/>
          <w:szCs w:val="28"/>
        </w:rPr>
        <w:t>resonance lamp (253.7 nm wavelen</w:t>
      </w:r>
      <w:r w:rsidR="003460F7">
        <w:rPr>
          <w:rFonts w:asciiTheme="majorBidi" w:hAnsiTheme="majorBidi" w:cstheme="majorBidi"/>
          <w:sz w:val="28"/>
          <w:szCs w:val="28"/>
        </w:rPr>
        <w:t>gth).</w:t>
      </w:r>
    </w:p>
    <w:p w:rsidR="00A64D99" w:rsidRDefault="00A64D99" w:rsidP="003460F7">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The excited mercury atoms </w:t>
      </w:r>
      <w:r w:rsidRPr="00A64D99">
        <w:rPr>
          <w:rFonts w:asciiTheme="majorBidi" w:hAnsiTheme="majorBidi" w:cstheme="majorBidi"/>
          <w:sz w:val="28"/>
          <w:szCs w:val="28"/>
        </w:rPr>
        <w:t xml:space="preserve">transfer their energy kinetically by </w:t>
      </w:r>
      <w:r>
        <w:rPr>
          <w:rFonts w:asciiTheme="majorBidi" w:hAnsiTheme="majorBidi" w:cstheme="majorBidi"/>
          <w:sz w:val="28"/>
          <w:szCs w:val="28"/>
        </w:rPr>
        <w:t xml:space="preserve">collision with the reactants to </w:t>
      </w:r>
      <w:r w:rsidRPr="00A64D99">
        <w:rPr>
          <w:rFonts w:asciiTheme="majorBidi" w:hAnsiTheme="majorBidi" w:cstheme="majorBidi"/>
          <w:sz w:val="28"/>
          <w:szCs w:val="28"/>
        </w:rPr>
        <w:t>generate free radicals</w:t>
      </w:r>
      <w:r>
        <w:rPr>
          <w:rFonts w:asciiTheme="majorBidi" w:hAnsiTheme="majorBidi" w:cstheme="majorBidi"/>
          <w:sz w:val="28"/>
          <w:szCs w:val="28"/>
        </w:rPr>
        <w:t>.</w:t>
      </w: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r>
        <w:rPr>
          <w:noProof/>
        </w:rPr>
        <w:drawing>
          <wp:anchor distT="0" distB="0" distL="114300" distR="114300" simplePos="0" relativeHeight="251672576" behindDoc="0" locked="0" layoutInCell="1" allowOverlap="1" wp14:anchorId="7ED2A170" wp14:editId="71883122">
            <wp:simplePos x="0" y="0"/>
            <wp:positionH relativeFrom="column">
              <wp:posOffset>1204595</wp:posOffset>
            </wp:positionH>
            <wp:positionV relativeFrom="paragraph">
              <wp:posOffset>26670</wp:posOffset>
            </wp:positionV>
            <wp:extent cx="2838450" cy="2600325"/>
            <wp:effectExtent l="19050" t="19050" r="19050" b="28575"/>
            <wp:wrapNone/>
            <wp:docPr id="18" name="Picture 18" descr="http://www.oxford-instruments.com/OxfordInstruments/media/plasma-technology/Process%20Techniques/Content%20Small/PECV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xford-instruments.com/OxfordInstruments/media/plasma-technology/Process%20Techniques/Content%20Small/PECVD_we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A64D99" w:rsidRP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Pr="00A64D99" w:rsidRDefault="00A64D99" w:rsidP="00A64D99">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A64D99">
        <w:rPr>
          <w:rFonts w:asciiTheme="majorBidi" w:hAnsiTheme="majorBidi" w:cstheme="majorBidi"/>
          <w:b/>
          <w:bCs/>
          <w:sz w:val="32"/>
          <w:szCs w:val="32"/>
        </w:rPr>
        <w:t>Laser-Induced Chemical Vapor Deposition (LCVD):</w:t>
      </w: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r w:rsidRPr="00A64D99">
        <w:rPr>
          <w:rFonts w:asciiTheme="majorBidi" w:hAnsiTheme="majorBidi" w:cstheme="majorBidi"/>
          <w:sz w:val="28"/>
          <w:szCs w:val="28"/>
        </w:rPr>
        <w:t>[LCVD] utilizes a laser beam for highly localized heating of the substrate that then induces film deposition by CVD surface reactions. Another mode of utilizing laser (or electron radiation) is to activate gaseous reactant atoms or molecules by their absorption of the specific wavelength of the photonic energy supplied. The resulting chemical gas phase reactions are very specific, leading to highly pure film deposits.</w:t>
      </w:r>
    </w:p>
    <w:p w:rsidR="003460F7" w:rsidRPr="00A64D99"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A64D99" w:rsidRPr="00A64D99" w:rsidRDefault="003460F7" w:rsidP="00A64D99">
      <w:pPr>
        <w:autoSpaceDE w:val="0"/>
        <w:autoSpaceDN w:val="0"/>
        <w:bidi w:val="0"/>
        <w:adjustRightInd w:val="0"/>
        <w:spacing w:after="0" w:line="360" w:lineRule="auto"/>
        <w:jc w:val="both"/>
        <w:rPr>
          <w:rFonts w:asciiTheme="majorBidi" w:hAnsiTheme="majorBidi" w:cstheme="majorBidi"/>
          <w:sz w:val="28"/>
          <w:szCs w:val="28"/>
        </w:rPr>
      </w:pPr>
      <w:r>
        <w:rPr>
          <w:noProof/>
        </w:rPr>
        <w:drawing>
          <wp:anchor distT="0" distB="0" distL="114300" distR="114300" simplePos="0" relativeHeight="251673600" behindDoc="0" locked="0" layoutInCell="1" allowOverlap="1" wp14:anchorId="6DC8D9A7" wp14:editId="4D52DCC5">
            <wp:simplePos x="0" y="0"/>
            <wp:positionH relativeFrom="column">
              <wp:posOffset>928370</wp:posOffset>
            </wp:positionH>
            <wp:positionV relativeFrom="paragraph">
              <wp:posOffset>31750</wp:posOffset>
            </wp:positionV>
            <wp:extent cx="3810000" cy="3076575"/>
            <wp:effectExtent l="19050" t="19050" r="19050" b="28575"/>
            <wp:wrapNone/>
            <wp:docPr id="19" name="Picture 19" descr="http://www.enea.it/it/produzione-scientifica/img-eai/n.-4-5-2011/Schematics-synthesis-of-nanoparticles.jpg%20/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ea.it/it/produzione-scientifica/img-eai/n.-4-5-2011/Schematics-synthesis-of-nanoparticles.jpg%20/image_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A64D99" w:rsidRDefault="00A64D99" w:rsidP="00A64D99">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3460F7" w:rsidRDefault="003460F7" w:rsidP="003460F7">
      <w:pPr>
        <w:autoSpaceDE w:val="0"/>
        <w:autoSpaceDN w:val="0"/>
        <w:bidi w:val="0"/>
        <w:adjustRightInd w:val="0"/>
        <w:spacing w:after="0" w:line="360" w:lineRule="auto"/>
        <w:jc w:val="both"/>
        <w:rPr>
          <w:rFonts w:asciiTheme="majorBidi" w:hAnsiTheme="majorBidi" w:cstheme="majorBidi"/>
          <w:sz w:val="28"/>
          <w:szCs w:val="28"/>
        </w:rPr>
      </w:pPr>
    </w:p>
    <w:p w:rsidR="007641E7" w:rsidRPr="007641E7" w:rsidRDefault="007641E7" w:rsidP="007641E7">
      <w:pPr>
        <w:autoSpaceDE w:val="0"/>
        <w:autoSpaceDN w:val="0"/>
        <w:bidi w:val="0"/>
        <w:adjustRightInd w:val="0"/>
        <w:spacing w:after="0" w:line="360" w:lineRule="auto"/>
        <w:rPr>
          <w:rFonts w:asciiTheme="majorBidi" w:hAnsiTheme="majorBidi" w:cstheme="majorBidi"/>
          <w:b/>
          <w:bCs/>
          <w:sz w:val="36"/>
          <w:szCs w:val="36"/>
        </w:rPr>
      </w:pPr>
      <w:r w:rsidRPr="007641E7">
        <w:rPr>
          <w:rFonts w:asciiTheme="majorBidi" w:hAnsiTheme="majorBidi" w:cstheme="majorBidi"/>
          <w:b/>
          <w:bCs/>
          <w:sz w:val="36"/>
          <w:szCs w:val="36"/>
        </w:rPr>
        <w:lastRenderedPageBreak/>
        <w:t>v) Liquid-Phase Chemical Formation</w:t>
      </w:r>
    </w:p>
    <w:p w:rsidR="007641E7" w:rsidRP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The growth of inorganic thin films</w:t>
      </w:r>
      <w:r>
        <w:rPr>
          <w:rFonts w:asciiTheme="majorBidi" w:hAnsiTheme="majorBidi" w:cstheme="majorBidi"/>
          <w:sz w:val="28"/>
          <w:szCs w:val="28"/>
        </w:rPr>
        <w:t xml:space="preserve"> from liquid phases by chemical </w:t>
      </w:r>
      <w:r w:rsidRPr="007641E7">
        <w:rPr>
          <w:rFonts w:asciiTheme="majorBidi" w:hAnsiTheme="majorBidi" w:cstheme="majorBidi"/>
          <w:sz w:val="28"/>
          <w:szCs w:val="28"/>
        </w:rPr>
        <w:t>reactions is accomplished primarily by e</w:t>
      </w:r>
      <w:r>
        <w:rPr>
          <w:rFonts w:asciiTheme="majorBidi" w:hAnsiTheme="majorBidi" w:cstheme="majorBidi"/>
          <w:sz w:val="28"/>
          <w:szCs w:val="28"/>
        </w:rPr>
        <w:t xml:space="preserve">lectrochemical processes (which </w:t>
      </w:r>
      <w:r w:rsidRPr="007641E7">
        <w:rPr>
          <w:rFonts w:asciiTheme="majorBidi" w:hAnsiTheme="majorBidi" w:cstheme="majorBidi"/>
          <w:sz w:val="28"/>
          <w:szCs w:val="28"/>
        </w:rPr>
        <w:t xml:space="preserve">include </w:t>
      </w:r>
      <w:proofErr w:type="spellStart"/>
      <w:r w:rsidRPr="007641E7">
        <w:rPr>
          <w:rFonts w:asciiTheme="majorBidi" w:hAnsiTheme="majorBidi" w:cstheme="majorBidi"/>
          <w:sz w:val="28"/>
          <w:szCs w:val="28"/>
        </w:rPr>
        <w:t>anodization</w:t>
      </w:r>
      <w:proofErr w:type="spellEnd"/>
      <w:r w:rsidRPr="007641E7">
        <w:rPr>
          <w:rFonts w:asciiTheme="majorBidi" w:hAnsiTheme="majorBidi" w:cstheme="majorBidi"/>
          <w:sz w:val="28"/>
          <w:szCs w:val="28"/>
        </w:rPr>
        <w:t xml:space="preserve"> and electroplati</w:t>
      </w:r>
      <w:r>
        <w:rPr>
          <w:rFonts w:asciiTheme="majorBidi" w:hAnsiTheme="majorBidi" w:cstheme="majorBidi"/>
          <w:sz w:val="28"/>
          <w:szCs w:val="28"/>
        </w:rPr>
        <w:t xml:space="preserve">ng), and by chemical deposition </w:t>
      </w:r>
      <w:r w:rsidRPr="007641E7">
        <w:rPr>
          <w:rFonts w:asciiTheme="majorBidi" w:hAnsiTheme="majorBidi" w:cstheme="majorBidi"/>
          <w:sz w:val="28"/>
          <w:szCs w:val="28"/>
        </w:rPr>
        <w:t>processes</w:t>
      </w:r>
      <w:r>
        <w:rPr>
          <w:rFonts w:asciiTheme="majorBidi" w:hAnsiTheme="majorBidi" w:cstheme="majorBidi"/>
          <w:sz w:val="28"/>
          <w:szCs w:val="28"/>
        </w:rPr>
        <w:t xml:space="preserve"> </w:t>
      </w:r>
      <w:r w:rsidRPr="007641E7">
        <w:rPr>
          <w:rFonts w:asciiTheme="majorBidi" w:hAnsiTheme="majorBidi" w:cstheme="majorBidi"/>
          <w:sz w:val="28"/>
          <w:szCs w:val="28"/>
        </w:rPr>
        <w:t xml:space="preserve">(which include reduction plating, </w:t>
      </w:r>
      <w:r>
        <w:rPr>
          <w:rFonts w:asciiTheme="majorBidi" w:hAnsiTheme="majorBidi" w:cstheme="majorBidi"/>
          <w:sz w:val="28"/>
          <w:szCs w:val="28"/>
        </w:rPr>
        <w:t xml:space="preserve">electroless plating, conversion </w:t>
      </w:r>
      <w:r w:rsidRPr="007641E7">
        <w:rPr>
          <w:rFonts w:asciiTheme="majorBidi" w:hAnsiTheme="majorBidi" w:cstheme="majorBidi"/>
          <w:sz w:val="28"/>
          <w:szCs w:val="28"/>
        </w:rPr>
        <w:t>coating, and</w:t>
      </w:r>
      <w:r>
        <w:rPr>
          <w:rFonts w:asciiTheme="majorBidi" w:hAnsiTheme="majorBidi" w:cstheme="majorBidi"/>
          <w:sz w:val="28"/>
          <w:szCs w:val="28"/>
        </w:rPr>
        <w:t xml:space="preserve"> displacement deposition)</w:t>
      </w:r>
      <w:r w:rsidRPr="007641E7">
        <w:rPr>
          <w:rFonts w:asciiTheme="majorBidi" w:hAnsiTheme="majorBidi" w:cstheme="majorBidi"/>
          <w:sz w:val="28"/>
          <w:szCs w:val="28"/>
        </w:rPr>
        <w:t>. A</w:t>
      </w:r>
      <w:r>
        <w:rPr>
          <w:rFonts w:asciiTheme="majorBidi" w:hAnsiTheme="majorBidi" w:cstheme="majorBidi"/>
          <w:sz w:val="28"/>
          <w:szCs w:val="28"/>
        </w:rPr>
        <w:t xml:space="preserve"> number of extensive reviews of </w:t>
      </w:r>
      <w:r w:rsidRPr="007641E7">
        <w:rPr>
          <w:rFonts w:asciiTheme="majorBidi" w:hAnsiTheme="majorBidi" w:cstheme="majorBidi"/>
          <w:sz w:val="28"/>
          <w:szCs w:val="28"/>
        </w:rPr>
        <w:t>these film formation processes discuss theory</w:t>
      </w:r>
      <w:r>
        <w:rPr>
          <w:rFonts w:asciiTheme="majorBidi" w:hAnsiTheme="majorBidi" w:cstheme="majorBidi"/>
          <w:sz w:val="28"/>
          <w:szCs w:val="28"/>
        </w:rPr>
        <w:t xml:space="preserve"> and practice. Another class of </w:t>
      </w:r>
      <w:r w:rsidRPr="007641E7">
        <w:rPr>
          <w:rFonts w:asciiTheme="majorBidi" w:hAnsiTheme="majorBidi" w:cstheme="majorBidi"/>
          <w:sz w:val="28"/>
          <w:szCs w:val="28"/>
        </w:rPr>
        <w:t>film forming methods from the liquid phase is based on chemically reacting</w:t>
      </w:r>
      <w:r>
        <w:rPr>
          <w:rFonts w:asciiTheme="majorBidi" w:hAnsiTheme="majorBidi" w:cstheme="majorBidi"/>
          <w:sz w:val="28"/>
          <w:szCs w:val="28"/>
        </w:rPr>
        <w:t xml:space="preserve"> </w:t>
      </w:r>
      <w:r w:rsidRPr="007641E7">
        <w:rPr>
          <w:rFonts w:asciiTheme="majorBidi" w:hAnsiTheme="majorBidi" w:cstheme="majorBidi"/>
          <w:sz w:val="28"/>
          <w:szCs w:val="28"/>
        </w:rPr>
        <w:t>films that have been deposited by mechanical te</w:t>
      </w:r>
      <w:r>
        <w:rPr>
          <w:rFonts w:asciiTheme="majorBidi" w:hAnsiTheme="majorBidi" w:cstheme="majorBidi"/>
          <w:sz w:val="28"/>
          <w:szCs w:val="28"/>
        </w:rPr>
        <w:t xml:space="preserve">chniques. Finally, liquid phase </w:t>
      </w:r>
      <w:proofErr w:type="spellStart"/>
      <w:r w:rsidRPr="007641E7">
        <w:rPr>
          <w:rFonts w:asciiTheme="majorBidi" w:hAnsiTheme="majorBidi" w:cstheme="majorBidi"/>
          <w:sz w:val="28"/>
          <w:szCs w:val="28"/>
        </w:rPr>
        <w:t>epitaxy</w:t>
      </w:r>
      <w:proofErr w:type="spellEnd"/>
      <w:r w:rsidRPr="007641E7">
        <w:rPr>
          <w:rFonts w:asciiTheme="majorBidi" w:hAnsiTheme="majorBidi" w:cstheme="majorBidi"/>
          <w:sz w:val="28"/>
          <w:szCs w:val="28"/>
        </w:rPr>
        <w:t xml:space="preserve"> is still being used</w:t>
      </w:r>
      <w:r>
        <w:rPr>
          <w:rFonts w:asciiTheme="majorBidi" w:hAnsiTheme="majorBidi" w:cstheme="majorBidi"/>
          <w:sz w:val="28"/>
          <w:szCs w:val="28"/>
        </w:rPr>
        <w:t xml:space="preserve"> for growing a number of single </w:t>
      </w:r>
      <w:r w:rsidRPr="007641E7">
        <w:rPr>
          <w:rFonts w:asciiTheme="majorBidi" w:hAnsiTheme="majorBidi" w:cstheme="majorBidi"/>
          <w:sz w:val="28"/>
          <w:szCs w:val="28"/>
        </w:rPr>
        <w:t>crystal</w:t>
      </w:r>
    </w:p>
    <w:p w:rsidR="007641E7" w:rsidRDefault="007641E7" w:rsidP="007641E7">
      <w:pPr>
        <w:autoSpaceDE w:val="0"/>
        <w:autoSpaceDN w:val="0"/>
        <w:bidi w:val="0"/>
        <w:adjustRightInd w:val="0"/>
        <w:spacing w:after="0" w:line="360" w:lineRule="auto"/>
        <w:rPr>
          <w:rFonts w:asciiTheme="majorBidi" w:hAnsiTheme="majorBidi" w:cstheme="majorBidi"/>
          <w:sz w:val="28"/>
          <w:szCs w:val="28"/>
        </w:rPr>
      </w:pPr>
      <w:r w:rsidRPr="007641E7">
        <w:rPr>
          <w:rFonts w:asciiTheme="majorBidi" w:hAnsiTheme="majorBidi" w:cstheme="majorBidi"/>
          <w:sz w:val="28"/>
          <w:szCs w:val="28"/>
        </w:rPr>
        <w:t>Semiconductors.</w:t>
      </w:r>
    </w:p>
    <w:p w:rsidR="007641E7" w:rsidRPr="007641E7" w:rsidRDefault="007641E7" w:rsidP="007641E7">
      <w:pPr>
        <w:autoSpaceDE w:val="0"/>
        <w:autoSpaceDN w:val="0"/>
        <w:bidi w:val="0"/>
        <w:adjustRightInd w:val="0"/>
        <w:spacing w:after="0" w:line="360" w:lineRule="auto"/>
        <w:rPr>
          <w:rFonts w:asciiTheme="majorBidi" w:hAnsiTheme="majorBidi" w:cstheme="majorBidi"/>
          <w:sz w:val="28"/>
          <w:szCs w:val="28"/>
        </w:rPr>
      </w:pPr>
    </w:p>
    <w:p w:rsidR="007641E7" w:rsidRPr="007641E7" w:rsidRDefault="007641E7" w:rsidP="007641E7">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7641E7">
        <w:rPr>
          <w:rFonts w:asciiTheme="majorBidi" w:hAnsiTheme="majorBidi" w:cstheme="majorBidi"/>
          <w:b/>
          <w:bCs/>
          <w:sz w:val="32"/>
          <w:szCs w:val="32"/>
        </w:rPr>
        <w:t xml:space="preserve">Electrolytic </w:t>
      </w:r>
      <w:proofErr w:type="spellStart"/>
      <w:r w:rsidRPr="007641E7">
        <w:rPr>
          <w:rFonts w:asciiTheme="majorBidi" w:hAnsiTheme="majorBidi" w:cstheme="majorBidi"/>
          <w:b/>
          <w:bCs/>
          <w:sz w:val="32"/>
          <w:szCs w:val="32"/>
        </w:rPr>
        <w:t>Anodization</w:t>
      </w:r>
      <w:proofErr w:type="spellEnd"/>
      <w:r w:rsidRPr="007641E7">
        <w:rPr>
          <w:rFonts w:asciiTheme="majorBidi" w:hAnsiTheme="majorBidi" w:cstheme="majorBidi"/>
          <w:b/>
          <w:bCs/>
          <w:sz w:val="32"/>
          <w:szCs w:val="32"/>
        </w:rPr>
        <w:t>:</w:t>
      </w:r>
    </w:p>
    <w:p w:rsidR="007641E7" w:rsidRP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 xml:space="preserve">In </w:t>
      </w:r>
      <w:proofErr w:type="spellStart"/>
      <w:r w:rsidRPr="007641E7">
        <w:rPr>
          <w:rFonts w:asciiTheme="majorBidi" w:hAnsiTheme="majorBidi" w:cstheme="majorBidi"/>
          <w:sz w:val="28"/>
          <w:szCs w:val="28"/>
        </w:rPr>
        <w:t>anodizati</w:t>
      </w:r>
      <w:r>
        <w:rPr>
          <w:rFonts w:asciiTheme="majorBidi" w:hAnsiTheme="majorBidi" w:cstheme="majorBidi"/>
          <w:sz w:val="28"/>
          <w:szCs w:val="28"/>
        </w:rPr>
        <w:t>on</w:t>
      </w:r>
      <w:proofErr w:type="spellEnd"/>
      <w:r>
        <w:rPr>
          <w:rFonts w:asciiTheme="majorBidi" w:hAnsiTheme="majorBidi" w:cstheme="majorBidi"/>
          <w:sz w:val="28"/>
          <w:szCs w:val="28"/>
        </w:rPr>
        <w:t xml:space="preserve">, as in thermal oxidation, an </w:t>
      </w:r>
      <w:r w:rsidRPr="007641E7">
        <w:rPr>
          <w:rFonts w:asciiTheme="majorBidi" w:hAnsiTheme="majorBidi" w:cstheme="majorBidi"/>
          <w:sz w:val="28"/>
          <w:szCs w:val="28"/>
        </w:rPr>
        <w:t>oxide film is formed from the substrate.</w:t>
      </w:r>
      <w:r>
        <w:rPr>
          <w:rFonts w:asciiTheme="majorBidi" w:hAnsiTheme="majorBidi" w:cstheme="majorBidi"/>
          <w:sz w:val="28"/>
          <w:szCs w:val="28"/>
        </w:rPr>
        <w:t xml:space="preserve"> The anode reacts with negative </w:t>
      </w:r>
      <w:r w:rsidRPr="007641E7">
        <w:rPr>
          <w:rFonts w:asciiTheme="majorBidi" w:hAnsiTheme="majorBidi" w:cstheme="majorBidi"/>
          <w:sz w:val="28"/>
          <w:szCs w:val="28"/>
        </w:rPr>
        <w:t>ions from the electrolyte in solution a</w:t>
      </w:r>
      <w:r>
        <w:rPr>
          <w:rFonts w:asciiTheme="majorBidi" w:hAnsiTheme="majorBidi" w:cstheme="majorBidi"/>
          <w:sz w:val="28"/>
          <w:szCs w:val="28"/>
        </w:rPr>
        <w:t xml:space="preserve">nd becomes oxidized, forming an </w:t>
      </w:r>
      <w:r w:rsidRPr="007641E7">
        <w:rPr>
          <w:rFonts w:asciiTheme="majorBidi" w:hAnsiTheme="majorBidi" w:cstheme="majorBidi"/>
          <w:sz w:val="28"/>
          <w:szCs w:val="28"/>
        </w:rPr>
        <w:t>oxide or a hydrated oxide coating</w:t>
      </w:r>
      <w:r>
        <w:rPr>
          <w:rFonts w:asciiTheme="majorBidi" w:hAnsiTheme="majorBidi" w:cstheme="majorBidi"/>
          <w:sz w:val="28"/>
          <w:szCs w:val="28"/>
        </w:rPr>
        <w:t xml:space="preserve"> on semiconductors and on a few </w:t>
      </w:r>
      <w:r w:rsidRPr="007641E7">
        <w:rPr>
          <w:rFonts w:asciiTheme="majorBidi" w:hAnsiTheme="majorBidi" w:cstheme="majorBidi"/>
          <w:sz w:val="28"/>
          <w:szCs w:val="28"/>
        </w:rPr>
        <w:t>specific metals, while hydrogen gas is evolved at the cathode.</w:t>
      </w:r>
    </w:p>
    <w:p w:rsid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Nonporous and well adhering oxi</w:t>
      </w:r>
      <w:r>
        <w:rPr>
          <w:rFonts w:asciiTheme="majorBidi" w:hAnsiTheme="majorBidi" w:cstheme="majorBidi"/>
          <w:sz w:val="28"/>
          <w:szCs w:val="28"/>
        </w:rPr>
        <w:t xml:space="preserve">des can be formed on aluminum, </w:t>
      </w:r>
      <w:r w:rsidRPr="007641E7">
        <w:rPr>
          <w:rFonts w:asciiTheme="majorBidi" w:hAnsiTheme="majorBidi" w:cstheme="majorBidi"/>
          <w:sz w:val="28"/>
          <w:szCs w:val="28"/>
        </w:rPr>
        <w:t xml:space="preserve">tantalum, niobium, titanium, zirconium, </w:t>
      </w:r>
      <w:r>
        <w:rPr>
          <w:rFonts w:asciiTheme="majorBidi" w:hAnsiTheme="majorBidi" w:cstheme="majorBidi"/>
          <w:sz w:val="28"/>
          <w:szCs w:val="28"/>
        </w:rPr>
        <w:t xml:space="preserve">and silicon. The most important </w:t>
      </w:r>
      <w:r w:rsidRPr="007641E7">
        <w:rPr>
          <w:rFonts w:asciiTheme="majorBidi" w:hAnsiTheme="majorBidi" w:cstheme="majorBidi"/>
          <w:sz w:val="28"/>
          <w:szCs w:val="28"/>
        </w:rPr>
        <w:t>applications are corrosion protective fil</w:t>
      </w:r>
      <w:r>
        <w:rPr>
          <w:rFonts w:asciiTheme="majorBidi" w:hAnsiTheme="majorBidi" w:cstheme="majorBidi"/>
          <w:sz w:val="28"/>
          <w:szCs w:val="28"/>
        </w:rPr>
        <w:t xml:space="preserve">ms and decorative coatings with </w:t>
      </w:r>
      <w:r w:rsidRPr="007641E7">
        <w:rPr>
          <w:rFonts w:asciiTheme="majorBidi" w:hAnsiTheme="majorBidi" w:cstheme="majorBidi"/>
          <w:sz w:val="28"/>
          <w:szCs w:val="28"/>
        </w:rPr>
        <w:t>dyes on aluminum and its alloys, and layer</w:t>
      </w:r>
      <w:r>
        <w:rPr>
          <w:rFonts w:asciiTheme="majorBidi" w:hAnsiTheme="majorBidi" w:cstheme="majorBidi"/>
          <w:sz w:val="28"/>
          <w:szCs w:val="28"/>
        </w:rPr>
        <w:t xml:space="preserve">s for electrical insulation for </w:t>
      </w:r>
      <w:r w:rsidRPr="007641E7">
        <w:rPr>
          <w:rFonts w:asciiTheme="majorBidi" w:hAnsiTheme="majorBidi" w:cstheme="majorBidi"/>
          <w:sz w:val="28"/>
          <w:szCs w:val="28"/>
        </w:rPr>
        <w:t>electrolyte capacitors on aluminum and tantalum.</w:t>
      </w:r>
    </w:p>
    <w:p w:rsidR="00880E70" w:rsidRDefault="00BD32F8" w:rsidP="00880E70">
      <w:pPr>
        <w:autoSpaceDE w:val="0"/>
        <w:autoSpaceDN w:val="0"/>
        <w:bidi w:val="0"/>
        <w:adjustRightInd w:val="0"/>
        <w:spacing w:after="0" w:line="360" w:lineRule="auto"/>
        <w:jc w:val="both"/>
        <w:rPr>
          <w:rFonts w:asciiTheme="majorBidi" w:hAnsiTheme="majorBidi" w:cstheme="majorBidi"/>
          <w:sz w:val="28"/>
          <w:szCs w:val="28"/>
        </w:rPr>
      </w:pPr>
      <w:r>
        <w:rPr>
          <w:noProof/>
        </w:rPr>
        <w:drawing>
          <wp:anchor distT="0" distB="0" distL="114300" distR="114300" simplePos="0" relativeHeight="251674624" behindDoc="0" locked="0" layoutInCell="1" allowOverlap="1" wp14:anchorId="2CC4D2C9" wp14:editId="15D73A78">
            <wp:simplePos x="0" y="0"/>
            <wp:positionH relativeFrom="margin">
              <wp:posOffset>1160145</wp:posOffset>
            </wp:positionH>
            <wp:positionV relativeFrom="paragraph">
              <wp:posOffset>27940</wp:posOffset>
            </wp:positionV>
            <wp:extent cx="3581400" cy="2638425"/>
            <wp:effectExtent l="19050" t="19050" r="19050" b="28575"/>
            <wp:wrapNone/>
            <wp:docPr id="11" name="Picture 11" descr="http://openi.nlm.nih.gov/imgs/512/281/3246376/3246376_1556-276X-2-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i.nlm.nih.gov/imgs/512/281/3246376/3246376_1556-276X-2-35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638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641E7" w:rsidRDefault="007641E7" w:rsidP="007641E7">
      <w:pPr>
        <w:autoSpaceDE w:val="0"/>
        <w:autoSpaceDN w:val="0"/>
        <w:bidi w:val="0"/>
        <w:adjustRightInd w:val="0"/>
        <w:spacing w:after="0" w:line="360" w:lineRule="auto"/>
        <w:rPr>
          <w:rFonts w:asciiTheme="majorBidi" w:hAnsiTheme="majorBidi" w:cstheme="majorBidi"/>
          <w:sz w:val="28"/>
          <w:szCs w:val="28"/>
        </w:rPr>
      </w:pPr>
    </w:p>
    <w:p w:rsidR="007641E7" w:rsidRDefault="007641E7" w:rsidP="007641E7">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Pr="007641E7" w:rsidRDefault="00BD32F8" w:rsidP="00BD32F8">
      <w:pPr>
        <w:autoSpaceDE w:val="0"/>
        <w:autoSpaceDN w:val="0"/>
        <w:bidi w:val="0"/>
        <w:adjustRightInd w:val="0"/>
        <w:spacing w:after="0" w:line="360" w:lineRule="auto"/>
        <w:rPr>
          <w:rFonts w:asciiTheme="majorBidi" w:hAnsiTheme="majorBidi" w:cstheme="majorBidi"/>
          <w:sz w:val="28"/>
          <w:szCs w:val="28"/>
        </w:rPr>
      </w:pPr>
    </w:p>
    <w:p w:rsidR="007641E7" w:rsidRPr="007641E7" w:rsidRDefault="007641E7" w:rsidP="007641E7">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7641E7">
        <w:rPr>
          <w:rFonts w:asciiTheme="majorBidi" w:hAnsiTheme="majorBidi" w:cstheme="majorBidi"/>
          <w:b/>
          <w:bCs/>
          <w:sz w:val="32"/>
          <w:szCs w:val="32"/>
        </w:rPr>
        <w:lastRenderedPageBreak/>
        <w:t>Electroplating:</w:t>
      </w:r>
    </w:p>
    <w:p w:rsid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In electroplating a metallic coating is electrod</w:t>
      </w:r>
      <w:r>
        <w:rPr>
          <w:rFonts w:asciiTheme="majorBidi" w:hAnsiTheme="majorBidi" w:cstheme="majorBidi"/>
          <w:sz w:val="28"/>
          <w:szCs w:val="28"/>
        </w:rPr>
        <w:t xml:space="preserve">eposited </w:t>
      </w:r>
      <w:r w:rsidRPr="007641E7">
        <w:rPr>
          <w:rFonts w:asciiTheme="majorBidi" w:hAnsiTheme="majorBidi" w:cstheme="majorBidi"/>
          <w:sz w:val="28"/>
          <w:szCs w:val="28"/>
        </w:rPr>
        <w:t>on the cathode of an electrolytic cell con</w:t>
      </w:r>
      <w:r>
        <w:rPr>
          <w:rFonts w:asciiTheme="majorBidi" w:hAnsiTheme="majorBidi" w:cstheme="majorBidi"/>
          <w:sz w:val="28"/>
          <w:szCs w:val="28"/>
        </w:rPr>
        <w:t xml:space="preserve">sisting of a positive electrode </w:t>
      </w:r>
      <w:r w:rsidRPr="007641E7">
        <w:rPr>
          <w:rFonts w:asciiTheme="majorBidi" w:hAnsiTheme="majorBidi" w:cstheme="majorBidi"/>
          <w:sz w:val="28"/>
          <w:szCs w:val="28"/>
        </w:rPr>
        <w:t>(anode), a negative electrode (cathod</w:t>
      </w:r>
      <w:r>
        <w:rPr>
          <w:rFonts w:asciiTheme="majorBidi" w:hAnsiTheme="majorBidi" w:cstheme="majorBidi"/>
          <w:sz w:val="28"/>
          <w:szCs w:val="28"/>
        </w:rPr>
        <w:t xml:space="preserve">e), and an electrolyte solution </w:t>
      </w:r>
      <w:r w:rsidRPr="007641E7">
        <w:rPr>
          <w:rFonts w:asciiTheme="majorBidi" w:hAnsiTheme="majorBidi" w:cstheme="majorBidi"/>
          <w:sz w:val="28"/>
          <w:szCs w:val="28"/>
        </w:rPr>
        <w:t>(containing the metal ions) through wh</w:t>
      </w:r>
      <w:r>
        <w:rPr>
          <w:rFonts w:asciiTheme="majorBidi" w:hAnsiTheme="majorBidi" w:cstheme="majorBidi"/>
          <w:sz w:val="28"/>
          <w:szCs w:val="28"/>
        </w:rPr>
        <w:t xml:space="preserve">ich electric current flows. The </w:t>
      </w:r>
      <w:r w:rsidRPr="007641E7">
        <w:rPr>
          <w:rFonts w:asciiTheme="majorBidi" w:hAnsiTheme="majorBidi" w:cstheme="majorBidi"/>
          <w:sz w:val="28"/>
          <w:szCs w:val="28"/>
        </w:rPr>
        <w:t xml:space="preserve">quantitative aspects of the process </w:t>
      </w:r>
      <w:r>
        <w:rPr>
          <w:rFonts w:asciiTheme="majorBidi" w:hAnsiTheme="majorBidi" w:cstheme="majorBidi"/>
          <w:sz w:val="28"/>
          <w:szCs w:val="28"/>
        </w:rPr>
        <w:t xml:space="preserve">are governed by Faraday’s laws. </w:t>
      </w:r>
      <w:r w:rsidRPr="007641E7">
        <w:rPr>
          <w:rFonts w:asciiTheme="majorBidi" w:hAnsiTheme="majorBidi" w:cstheme="majorBidi"/>
          <w:sz w:val="28"/>
          <w:szCs w:val="28"/>
        </w:rPr>
        <w:t>Important electroplating variables include current efficiency, current</w:t>
      </w:r>
      <w:r>
        <w:rPr>
          <w:rFonts w:asciiTheme="majorBidi" w:hAnsiTheme="majorBidi" w:cstheme="majorBidi"/>
          <w:sz w:val="28"/>
          <w:szCs w:val="28"/>
        </w:rPr>
        <w:t xml:space="preserve"> </w:t>
      </w:r>
      <w:r w:rsidRPr="007641E7">
        <w:rPr>
          <w:rFonts w:asciiTheme="majorBidi" w:hAnsiTheme="majorBidi" w:cstheme="majorBidi"/>
          <w:sz w:val="28"/>
          <w:szCs w:val="28"/>
        </w:rPr>
        <w:t>density, current distribution, pH, temperature, agitation, and solution</w:t>
      </w:r>
      <w:r>
        <w:rPr>
          <w:rFonts w:asciiTheme="majorBidi" w:hAnsiTheme="majorBidi" w:cstheme="majorBidi"/>
          <w:sz w:val="28"/>
          <w:szCs w:val="28"/>
        </w:rPr>
        <w:t xml:space="preserve"> </w:t>
      </w:r>
      <w:r w:rsidRPr="007641E7">
        <w:rPr>
          <w:rFonts w:asciiTheme="majorBidi" w:hAnsiTheme="majorBidi" w:cstheme="majorBidi"/>
          <w:sz w:val="28"/>
          <w:szCs w:val="28"/>
        </w:rPr>
        <w:t>composition. Numerous metals and meta</w:t>
      </w:r>
      <w:r>
        <w:rPr>
          <w:rFonts w:asciiTheme="majorBidi" w:hAnsiTheme="majorBidi" w:cstheme="majorBidi"/>
          <w:sz w:val="28"/>
          <w:szCs w:val="28"/>
        </w:rPr>
        <w:t xml:space="preserve">l alloys have been successfully </w:t>
      </w:r>
      <w:r w:rsidRPr="007641E7">
        <w:rPr>
          <w:rFonts w:asciiTheme="majorBidi" w:hAnsiTheme="majorBidi" w:cstheme="majorBidi"/>
          <w:sz w:val="28"/>
          <w:szCs w:val="28"/>
        </w:rPr>
        <w:t>electroplat</w:t>
      </w:r>
      <w:r>
        <w:rPr>
          <w:rFonts w:asciiTheme="majorBidi" w:hAnsiTheme="majorBidi" w:cstheme="majorBidi"/>
          <w:sz w:val="28"/>
          <w:szCs w:val="28"/>
        </w:rPr>
        <w:t xml:space="preserve">ed from aqueous solutions. </w:t>
      </w:r>
      <w:r w:rsidRPr="007641E7">
        <w:rPr>
          <w:rFonts w:asciiTheme="majorBidi" w:hAnsiTheme="majorBidi" w:cstheme="majorBidi"/>
          <w:sz w:val="28"/>
          <w:szCs w:val="28"/>
        </w:rPr>
        <w:t>E</w:t>
      </w:r>
      <w:r>
        <w:rPr>
          <w:rFonts w:asciiTheme="majorBidi" w:hAnsiTheme="majorBidi" w:cstheme="majorBidi"/>
          <w:sz w:val="28"/>
          <w:szCs w:val="28"/>
        </w:rPr>
        <w:t xml:space="preserve">lectroplating is widely used in </w:t>
      </w:r>
      <w:r w:rsidRPr="007641E7">
        <w:rPr>
          <w:rFonts w:asciiTheme="majorBidi" w:hAnsiTheme="majorBidi" w:cstheme="majorBidi"/>
          <w:sz w:val="28"/>
          <w:szCs w:val="28"/>
        </w:rPr>
        <w:t>industry and can produce deposits tha</w:t>
      </w:r>
      <w:r>
        <w:rPr>
          <w:rFonts w:asciiTheme="majorBidi" w:hAnsiTheme="majorBidi" w:cstheme="majorBidi"/>
          <w:sz w:val="28"/>
          <w:szCs w:val="28"/>
        </w:rPr>
        <w:t xml:space="preserve">t range from very thin films to </w:t>
      </w:r>
      <w:r w:rsidRPr="007641E7">
        <w:rPr>
          <w:rFonts w:asciiTheme="majorBidi" w:hAnsiTheme="majorBidi" w:cstheme="majorBidi"/>
          <w:sz w:val="28"/>
          <w:szCs w:val="28"/>
        </w:rPr>
        <w:t>very thick coatings (electroforming).</w:t>
      </w:r>
    </w:p>
    <w:p w:rsidR="007641E7" w:rsidRP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p>
    <w:p w:rsidR="007641E7" w:rsidRPr="007641E7" w:rsidRDefault="007641E7" w:rsidP="007641E7">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7641E7">
        <w:rPr>
          <w:rFonts w:asciiTheme="majorBidi" w:hAnsiTheme="majorBidi" w:cstheme="majorBidi"/>
          <w:b/>
          <w:bCs/>
          <w:sz w:val="32"/>
          <w:szCs w:val="32"/>
        </w:rPr>
        <w:t>Chemical Reduction Plating:</w:t>
      </w:r>
    </w:p>
    <w:p w:rsidR="007641E7" w:rsidRP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Chemica</w:t>
      </w:r>
      <w:r>
        <w:rPr>
          <w:rFonts w:asciiTheme="majorBidi" w:hAnsiTheme="majorBidi" w:cstheme="majorBidi"/>
          <w:sz w:val="28"/>
          <w:szCs w:val="28"/>
        </w:rPr>
        <w:t xml:space="preserve">l reduction plating is based on </w:t>
      </w:r>
      <w:r w:rsidRPr="007641E7">
        <w:rPr>
          <w:rFonts w:asciiTheme="majorBidi" w:hAnsiTheme="majorBidi" w:cstheme="majorBidi"/>
          <w:sz w:val="28"/>
          <w:szCs w:val="28"/>
        </w:rPr>
        <w:t>reduction of a metal ion in solution</w:t>
      </w:r>
      <w:r>
        <w:rPr>
          <w:rFonts w:asciiTheme="majorBidi" w:hAnsiTheme="majorBidi" w:cstheme="majorBidi"/>
          <w:sz w:val="28"/>
          <w:szCs w:val="28"/>
        </w:rPr>
        <w:t xml:space="preserve"> by a reducing agent added just </w:t>
      </w:r>
      <w:r w:rsidRPr="007641E7">
        <w:rPr>
          <w:rFonts w:asciiTheme="majorBidi" w:hAnsiTheme="majorBidi" w:cstheme="majorBidi"/>
          <w:sz w:val="28"/>
          <w:szCs w:val="28"/>
        </w:rPr>
        <w:t>before use. Reaction is homogeneous</w:t>
      </w:r>
      <w:r>
        <w:rPr>
          <w:rFonts w:asciiTheme="majorBidi" w:hAnsiTheme="majorBidi" w:cstheme="majorBidi"/>
          <w:sz w:val="28"/>
          <w:szCs w:val="28"/>
        </w:rPr>
        <w:t xml:space="preserve">, meaning that deposition takes </w:t>
      </w:r>
      <w:r w:rsidRPr="007641E7">
        <w:rPr>
          <w:rFonts w:asciiTheme="majorBidi" w:hAnsiTheme="majorBidi" w:cstheme="majorBidi"/>
          <w:sz w:val="28"/>
          <w:szCs w:val="28"/>
        </w:rPr>
        <w:t>place everywhere in the solution, rather than on the substrate only.</w:t>
      </w:r>
    </w:p>
    <w:p w:rsid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Silver, copper, nickel, gold, and some sulfide films</w:t>
      </w:r>
      <w:r>
        <w:rPr>
          <w:rFonts w:asciiTheme="majorBidi" w:hAnsiTheme="majorBidi" w:cstheme="majorBidi"/>
          <w:sz w:val="28"/>
          <w:szCs w:val="28"/>
        </w:rPr>
        <w:t xml:space="preserve"> are readily plated. </w:t>
      </w:r>
      <w:r w:rsidRPr="007641E7">
        <w:rPr>
          <w:rFonts w:asciiTheme="majorBidi" w:hAnsiTheme="majorBidi" w:cstheme="majorBidi"/>
          <w:sz w:val="28"/>
          <w:szCs w:val="28"/>
        </w:rPr>
        <w:t>The oldest application of the proces</w:t>
      </w:r>
      <w:r>
        <w:rPr>
          <w:rFonts w:asciiTheme="majorBidi" w:hAnsiTheme="majorBidi" w:cstheme="majorBidi"/>
          <w:sz w:val="28"/>
          <w:szCs w:val="28"/>
        </w:rPr>
        <w:t xml:space="preserve">s is the silvering of glass and </w:t>
      </w:r>
      <w:r w:rsidRPr="007641E7">
        <w:rPr>
          <w:rFonts w:asciiTheme="majorBidi" w:hAnsiTheme="majorBidi" w:cstheme="majorBidi"/>
          <w:sz w:val="28"/>
          <w:szCs w:val="28"/>
        </w:rPr>
        <w:t>plastics for producing mirrors using silv</w:t>
      </w:r>
      <w:r>
        <w:rPr>
          <w:rFonts w:asciiTheme="majorBidi" w:hAnsiTheme="majorBidi" w:cstheme="majorBidi"/>
          <w:sz w:val="28"/>
          <w:szCs w:val="28"/>
        </w:rPr>
        <w:t xml:space="preserve">er nitrate solutions and one of </w:t>
      </w:r>
      <w:r w:rsidRPr="007641E7">
        <w:rPr>
          <w:rFonts w:asciiTheme="majorBidi" w:hAnsiTheme="majorBidi" w:cstheme="majorBidi"/>
          <w:sz w:val="28"/>
          <w:szCs w:val="28"/>
        </w:rPr>
        <w:t>various reducing agents, such as hydrazine.</w:t>
      </w: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7641E7" w:rsidRDefault="00BD32F8" w:rsidP="007641E7">
      <w:pPr>
        <w:autoSpaceDE w:val="0"/>
        <w:autoSpaceDN w:val="0"/>
        <w:bidi w:val="0"/>
        <w:adjustRightInd w:val="0"/>
        <w:spacing w:after="0" w:line="360" w:lineRule="auto"/>
        <w:rPr>
          <w:rFonts w:asciiTheme="majorBidi" w:hAnsiTheme="majorBidi" w:cstheme="majorBidi"/>
          <w:sz w:val="28"/>
          <w:szCs w:val="28"/>
        </w:rPr>
      </w:pPr>
      <w:r>
        <w:rPr>
          <w:noProof/>
        </w:rPr>
        <w:drawing>
          <wp:anchor distT="0" distB="0" distL="114300" distR="114300" simplePos="0" relativeHeight="251675648" behindDoc="0" locked="0" layoutInCell="1" allowOverlap="1" wp14:anchorId="3E4522F3" wp14:editId="7D5A8FE1">
            <wp:simplePos x="0" y="0"/>
            <wp:positionH relativeFrom="page">
              <wp:align>center</wp:align>
            </wp:positionH>
            <wp:positionV relativeFrom="paragraph">
              <wp:posOffset>30480</wp:posOffset>
            </wp:positionV>
            <wp:extent cx="4324350" cy="3171825"/>
            <wp:effectExtent l="19050" t="19050" r="19050" b="28575"/>
            <wp:wrapNone/>
            <wp:docPr id="15" name="Picture 15" descr="http://img.scoop.it/VuvqlDWfxRd7WTJedYM9Mzl72eJkfbmt4t8yenImKBVvK0kTmF0xjctABnaLJI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coop.it/VuvqlDWfxRd7WTJedYM9Mzl72eJkfbmt4t8yenImKBVvK0kTmF0xjctABnaLJIm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3171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641E7" w:rsidRDefault="007641E7" w:rsidP="007641E7">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rPr>
          <w:rFonts w:asciiTheme="majorBidi" w:hAnsiTheme="majorBidi" w:cstheme="majorBidi"/>
          <w:sz w:val="28"/>
          <w:szCs w:val="28"/>
        </w:rPr>
      </w:pPr>
    </w:p>
    <w:p w:rsidR="00BD32F8" w:rsidRPr="007641E7" w:rsidRDefault="00BD32F8" w:rsidP="00BD32F8">
      <w:pPr>
        <w:autoSpaceDE w:val="0"/>
        <w:autoSpaceDN w:val="0"/>
        <w:bidi w:val="0"/>
        <w:adjustRightInd w:val="0"/>
        <w:spacing w:after="0" w:line="360" w:lineRule="auto"/>
        <w:rPr>
          <w:rFonts w:asciiTheme="majorBidi" w:hAnsiTheme="majorBidi" w:cstheme="majorBidi"/>
          <w:sz w:val="28"/>
          <w:szCs w:val="28"/>
        </w:rPr>
      </w:pPr>
    </w:p>
    <w:p w:rsidR="007641E7" w:rsidRPr="007641E7" w:rsidRDefault="007641E7" w:rsidP="007641E7">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7641E7">
        <w:rPr>
          <w:rFonts w:asciiTheme="majorBidi" w:hAnsiTheme="majorBidi" w:cstheme="majorBidi"/>
          <w:b/>
          <w:bCs/>
          <w:sz w:val="32"/>
          <w:szCs w:val="32"/>
        </w:rPr>
        <w:lastRenderedPageBreak/>
        <w:t>Electroless Plating:</w:t>
      </w:r>
    </w:p>
    <w:p w:rsidR="007641E7" w:rsidRDefault="007641E7" w:rsidP="007641E7">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Autocatalytic or electrole</w:t>
      </w:r>
      <w:r>
        <w:rPr>
          <w:rFonts w:asciiTheme="majorBidi" w:hAnsiTheme="majorBidi" w:cstheme="majorBidi"/>
          <w:sz w:val="28"/>
          <w:szCs w:val="28"/>
        </w:rPr>
        <w:t xml:space="preserve">ss plating is a selective </w:t>
      </w:r>
      <w:r w:rsidRPr="007641E7">
        <w:rPr>
          <w:rFonts w:asciiTheme="majorBidi" w:hAnsiTheme="majorBidi" w:cstheme="majorBidi"/>
          <w:sz w:val="28"/>
          <w:szCs w:val="28"/>
        </w:rPr>
        <w:t>deposition plating process in which metal</w:t>
      </w:r>
      <w:r>
        <w:rPr>
          <w:rFonts w:asciiTheme="majorBidi" w:hAnsiTheme="majorBidi" w:cstheme="majorBidi"/>
          <w:sz w:val="28"/>
          <w:szCs w:val="28"/>
        </w:rPr>
        <w:t xml:space="preserve"> ions are reduced to a metallic </w:t>
      </w:r>
      <w:r w:rsidRPr="007641E7">
        <w:rPr>
          <w:rFonts w:asciiTheme="majorBidi" w:hAnsiTheme="majorBidi" w:cstheme="majorBidi"/>
          <w:sz w:val="28"/>
          <w:szCs w:val="28"/>
        </w:rPr>
        <w:t>coating by a reducing agent in soluti</w:t>
      </w:r>
      <w:r>
        <w:rPr>
          <w:rFonts w:asciiTheme="majorBidi" w:hAnsiTheme="majorBidi" w:cstheme="majorBidi"/>
          <w:sz w:val="28"/>
          <w:szCs w:val="28"/>
        </w:rPr>
        <w:t xml:space="preserve">on. Plating takes place only on </w:t>
      </w:r>
      <w:r w:rsidRPr="007641E7">
        <w:rPr>
          <w:rFonts w:asciiTheme="majorBidi" w:hAnsiTheme="majorBidi" w:cstheme="majorBidi"/>
          <w:sz w:val="28"/>
          <w:szCs w:val="28"/>
        </w:rPr>
        <w:t>suitable catalytic surfaces, which inclu</w:t>
      </w:r>
      <w:r>
        <w:rPr>
          <w:rFonts w:asciiTheme="majorBidi" w:hAnsiTheme="majorBidi" w:cstheme="majorBidi"/>
          <w:sz w:val="28"/>
          <w:szCs w:val="28"/>
        </w:rPr>
        <w:t xml:space="preserve">de substrates of the same metal </w:t>
      </w:r>
      <w:r w:rsidRPr="007641E7">
        <w:rPr>
          <w:rFonts w:asciiTheme="majorBidi" w:hAnsiTheme="majorBidi" w:cstheme="majorBidi"/>
          <w:sz w:val="28"/>
          <w:szCs w:val="28"/>
        </w:rPr>
        <w:t>being plated, hence the definition</w:t>
      </w:r>
      <w:r>
        <w:rPr>
          <w:rFonts w:asciiTheme="majorBidi" w:hAnsiTheme="majorBidi" w:cstheme="majorBidi"/>
          <w:sz w:val="28"/>
          <w:szCs w:val="28"/>
        </w:rPr>
        <w:t xml:space="preserve"> autocatalysis. Electroless (or </w:t>
      </w:r>
      <w:r w:rsidRPr="007641E7">
        <w:rPr>
          <w:rFonts w:asciiTheme="majorBidi" w:hAnsiTheme="majorBidi" w:cstheme="majorBidi"/>
          <w:sz w:val="28"/>
          <w:szCs w:val="28"/>
        </w:rPr>
        <w:t xml:space="preserve">electrodeless) plating offers a number of </w:t>
      </w:r>
      <w:r>
        <w:rPr>
          <w:rFonts w:asciiTheme="majorBidi" w:hAnsiTheme="majorBidi" w:cstheme="majorBidi"/>
          <w:sz w:val="28"/>
          <w:szCs w:val="28"/>
        </w:rPr>
        <w:t xml:space="preserve">advantages over electroplating, </w:t>
      </w:r>
      <w:r w:rsidRPr="007641E7">
        <w:rPr>
          <w:rFonts w:asciiTheme="majorBidi" w:hAnsiTheme="majorBidi" w:cstheme="majorBidi"/>
          <w:sz w:val="28"/>
          <w:szCs w:val="28"/>
        </w:rPr>
        <w:t>such as selective (patterned) deposition,</w:t>
      </w:r>
      <w:r>
        <w:rPr>
          <w:rFonts w:asciiTheme="majorBidi" w:hAnsiTheme="majorBidi" w:cstheme="majorBidi"/>
          <w:sz w:val="28"/>
          <w:szCs w:val="28"/>
        </w:rPr>
        <w:t xml:space="preserve"> but is limited to a few metals </w:t>
      </w:r>
      <w:r w:rsidRPr="007641E7">
        <w:rPr>
          <w:rFonts w:asciiTheme="majorBidi" w:hAnsiTheme="majorBidi" w:cstheme="majorBidi"/>
          <w:sz w:val="28"/>
          <w:szCs w:val="28"/>
        </w:rPr>
        <w:t>and some alloys.</w:t>
      </w: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r>
        <w:rPr>
          <w:noProof/>
        </w:rPr>
        <w:drawing>
          <wp:anchor distT="0" distB="0" distL="114300" distR="114300" simplePos="0" relativeHeight="251676672" behindDoc="0" locked="0" layoutInCell="1" allowOverlap="1" wp14:anchorId="043BBEA5" wp14:editId="030D7D9D">
            <wp:simplePos x="0" y="0"/>
            <wp:positionH relativeFrom="margin">
              <wp:align>right</wp:align>
            </wp:positionH>
            <wp:positionV relativeFrom="paragraph">
              <wp:posOffset>20955</wp:posOffset>
            </wp:positionV>
            <wp:extent cx="5848350" cy="4676775"/>
            <wp:effectExtent l="19050" t="19050" r="19050" b="28575"/>
            <wp:wrapNone/>
            <wp:docPr id="20" name="Picture 20" descr="iTec_127.jpg (61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ec_127.jpg (614×4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4676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BD32F8" w:rsidRDefault="00BD32F8" w:rsidP="00BD32F8">
      <w:pPr>
        <w:autoSpaceDE w:val="0"/>
        <w:autoSpaceDN w:val="0"/>
        <w:bidi w:val="0"/>
        <w:adjustRightInd w:val="0"/>
        <w:spacing w:after="0" w:line="360" w:lineRule="auto"/>
        <w:jc w:val="both"/>
        <w:rPr>
          <w:rFonts w:asciiTheme="majorBidi" w:hAnsiTheme="majorBidi" w:cstheme="majorBidi"/>
          <w:sz w:val="28"/>
          <w:szCs w:val="28"/>
        </w:rPr>
      </w:pPr>
    </w:p>
    <w:p w:rsidR="007641E7" w:rsidRDefault="007641E7" w:rsidP="007641E7">
      <w:pPr>
        <w:autoSpaceDE w:val="0"/>
        <w:autoSpaceDN w:val="0"/>
        <w:bidi w:val="0"/>
        <w:adjustRightInd w:val="0"/>
        <w:spacing w:after="0" w:line="360" w:lineRule="auto"/>
        <w:rPr>
          <w:rFonts w:asciiTheme="majorBidi" w:hAnsiTheme="majorBidi" w:cstheme="majorBidi"/>
          <w:sz w:val="28"/>
          <w:szCs w:val="28"/>
        </w:rPr>
      </w:pPr>
    </w:p>
    <w:p w:rsidR="000651D2" w:rsidRPr="000651D2" w:rsidRDefault="000651D2" w:rsidP="000651D2">
      <w:pPr>
        <w:pStyle w:val="ListParagraph"/>
        <w:numPr>
          <w:ilvl w:val="0"/>
          <w:numId w:val="7"/>
        </w:numPr>
        <w:autoSpaceDE w:val="0"/>
        <w:autoSpaceDN w:val="0"/>
        <w:bidi w:val="0"/>
        <w:adjustRightInd w:val="0"/>
        <w:spacing w:after="0" w:line="360" w:lineRule="auto"/>
        <w:jc w:val="both"/>
        <w:rPr>
          <w:rFonts w:asciiTheme="majorBidi" w:hAnsiTheme="majorBidi" w:cstheme="majorBidi"/>
          <w:b/>
          <w:bCs/>
          <w:sz w:val="32"/>
          <w:szCs w:val="32"/>
        </w:rPr>
      </w:pPr>
      <w:r w:rsidRPr="000651D2">
        <w:rPr>
          <w:rFonts w:asciiTheme="majorBidi" w:hAnsiTheme="majorBidi" w:cstheme="majorBidi"/>
          <w:b/>
          <w:bCs/>
          <w:sz w:val="32"/>
          <w:szCs w:val="32"/>
        </w:rPr>
        <w:lastRenderedPageBreak/>
        <w:t>Electrophoretic Deposition:</w:t>
      </w:r>
    </w:p>
    <w:p w:rsidR="000651D2" w:rsidRDefault="007641E7" w:rsidP="000651D2">
      <w:pPr>
        <w:autoSpaceDE w:val="0"/>
        <w:autoSpaceDN w:val="0"/>
        <w:bidi w:val="0"/>
        <w:adjustRightInd w:val="0"/>
        <w:spacing w:after="0" w:line="360" w:lineRule="auto"/>
        <w:jc w:val="both"/>
        <w:rPr>
          <w:rFonts w:asciiTheme="majorBidi" w:hAnsiTheme="majorBidi" w:cstheme="majorBidi"/>
          <w:sz w:val="28"/>
          <w:szCs w:val="28"/>
        </w:rPr>
      </w:pPr>
      <w:r w:rsidRPr="007641E7">
        <w:rPr>
          <w:rFonts w:asciiTheme="majorBidi" w:hAnsiTheme="majorBidi" w:cstheme="majorBidi"/>
          <w:sz w:val="28"/>
          <w:szCs w:val="28"/>
        </w:rPr>
        <w:t>Electrophor</w:t>
      </w:r>
      <w:r w:rsidR="000651D2">
        <w:rPr>
          <w:rFonts w:asciiTheme="majorBidi" w:hAnsiTheme="majorBidi" w:cstheme="majorBidi"/>
          <w:sz w:val="28"/>
          <w:szCs w:val="28"/>
        </w:rPr>
        <w:t xml:space="preserve">etic coating is based on </w:t>
      </w:r>
      <w:r w:rsidRPr="007641E7">
        <w:rPr>
          <w:rFonts w:asciiTheme="majorBidi" w:hAnsiTheme="majorBidi" w:cstheme="majorBidi"/>
          <w:sz w:val="28"/>
          <w:szCs w:val="28"/>
        </w:rPr>
        <w:t>deposition of a film from a dispersio</w:t>
      </w:r>
      <w:r w:rsidR="000651D2">
        <w:rPr>
          <w:rFonts w:asciiTheme="majorBidi" w:hAnsiTheme="majorBidi" w:cstheme="majorBidi"/>
          <w:sz w:val="28"/>
          <w:szCs w:val="28"/>
        </w:rPr>
        <w:t xml:space="preserve">n of colloidal particles onto a </w:t>
      </w:r>
      <w:r w:rsidRPr="007641E7">
        <w:rPr>
          <w:rFonts w:asciiTheme="majorBidi" w:hAnsiTheme="majorBidi" w:cstheme="majorBidi"/>
          <w:sz w:val="28"/>
          <w:szCs w:val="28"/>
        </w:rPr>
        <w:t xml:space="preserve">conductive substrate. The dispersion in </w:t>
      </w:r>
      <w:r w:rsidR="000651D2">
        <w:rPr>
          <w:rFonts w:asciiTheme="majorBidi" w:hAnsiTheme="majorBidi" w:cstheme="majorBidi"/>
          <w:sz w:val="28"/>
          <w:szCs w:val="28"/>
        </w:rPr>
        <w:t xml:space="preserve">a conductive liquid dissociates </w:t>
      </w:r>
      <w:r w:rsidRPr="007641E7">
        <w:rPr>
          <w:rFonts w:asciiTheme="majorBidi" w:hAnsiTheme="majorBidi" w:cstheme="majorBidi"/>
          <w:sz w:val="28"/>
          <w:szCs w:val="28"/>
        </w:rPr>
        <w:t>into negatively charged colloidal particles and positive ions (</w:t>
      </w:r>
      <w:proofErr w:type="spellStart"/>
      <w:r w:rsidRPr="007641E7">
        <w:rPr>
          <w:rFonts w:asciiTheme="majorBidi" w:hAnsiTheme="majorBidi" w:cstheme="majorBidi"/>
          <w:sz w:val="28"/>
          <w:szCs w:val="28"/>
        </w:rPr>
        <w:t>cations</w:t>
      </w:r>
      <w:proofErr w:type="spellEnd"/>
      <w:r>
        <w:rPr>
          <w:rFonts w:ascii="Times-Roman" w:hAnsi="Times-Roman" w:cs="Times-Roman"/>
          <w:sz w:val="24"/>
          <w:szCs w:val="24"/>
        </w:rPr>
        <w:t xml:space="preserve">), </w:t>
      </w:r>
      <w:r w:rsidRPr="000651D2">
        <w:rPr>
          <w:rFonts w:asciiTheme="majorBidi" w:hAnsiTheme="majorBidi" w:cstheme="majorBidi"/>
          <w:sz w:val="28"/>
          <w:szCs w:val="28"/>
        </w:rPr>
        <w:t>or</w:t>
      </w:r>
      <w:r w:rsidR="000651D2">
        <w:rPr>
          <w:rFonts w:asciiTheme="majorBidi" w:hAnsiTheme="majorBidi" w:cstheme="majorBidi"/>
          <w:sz w:val="36"/>
          <w:szCs w:val="36"/>
        </w:rPr>
        <w:t xml:space="preserve"> </w:t>
      </w:r>
      <w:r w:rsidR="000651D2">
        <w:rPr>
          <w:rFonts w:asciiTheme="majorBidi" w:hAnsiTheme="majorBidi" w:cstheme="majorBidi"/>
          <w:sz w:val="28"/>
          <w:szCs w:val="28"/>
        </w:rPr>
        <w:t>the reverse.</w:t>
      </w:r>
    </w:p>
    <w:p w:rsidR="000651D2" w:rsidRDefault="007641E7" w:rsidP="000651D2">
      <w:pPr>
        <w:autoSpaceDE w:val="0"/>
        <w:autoSpaceDN w:val="0"/>
        <w:bidi w:val="0"/>
        <w:adjustRightInd w:val="0"/>
        <w:spacing w:after="0" w:line="360" w:lineRule="auto"/>
        <w:jc w:val="both"/>
        <w:rPr>
          <w:rFonts w:asciiTheme="majorBidi" w:hAnsiTheme="majorBidi" w:cstheme="majorBidi"/>
          <w:sz w:val="36"/>
          <w:szCs w:val="36"/>
        </w:rPr>
      </w:pPr>
      <w:r w:rsidRPr="000651D2">
        <w:rPr>
          <w:rFonts w:asciiTheme="majorBidi" w:hAnsiTheme="majorBidi" w:cstheme="majorBidi"/>
          <w:sz w:val="28"/>
          <w:szCs w:val="28"/>
        </w:rPr>
        <w:t>On application of an electric field between the positive</w:t>
      </w:r>
      <w:r w:rsidR="000651D2">
        <w:rPr>
          <w:rFonts w:asciiTheme="majorBidi" w:hAnsiTheme="majorBidi" w:cstheme="majorBidi"/>
          <w:sz w:val="36"/>
          <w:szCs w:val="36"/>
        </w:rPr>
        <w:t xml:space="preserve"> </w:t>
      </w:r>
      <w:r w:rsidR="000651D2" w:rsidRPr="000651D2">
        <w:rPr>
          <w:rFonts w:asciiTheme="majorBidi" w:hAnsiTheme="majorBidi" w:cstheme="majorBidi"/>
          <w:sz w:val="28"/>
          <w:szCs w:val="28"/>
        </w:rPr>
        <w:t>substrate electrodes (anode), the colloidal particles migrate to the substrate, become discharged, and form a film</w:t>
      </w:r>
      <w:r w:rsidR="000651D2">
        <w:rPr>
          <w:rFonts w:ascii="Times-Roman" w:hAnsi="Times-Roman" w:cs="Times-Roman"/>
          <w:sz w:val="24"/>
          <w:szCs w:val="24"/>
        </w:rPr>
        <w:t>.</w:t>
      </w:r>
    </w:p>
    <w:p w:rsidR="00BD32F8" w:rsidRPr="000651D2" w:rsidRDefault="00BD32F8" w:rsidP="00BD32F8">
      <w:pPr>
        <w:autoSpaceDE w:val="0"/>
        <w:autoSpaceDN w:val="0"/>
        <w:bidi w:val="0"/>
        <w:adjustRightInd w:val="0"/>
        <w:spacing w:after="0" w:line="360" w:lineRule="auto"/>
        <w:jc w:val="both"/>
        <w:rPr>
          <w:rFonts w:asciiTheme="majorBidi" w:hAnsiTheme="majorBidi" w:cstheme="majorBidi"/>
          <w:sz w:val="36"/>
          <w:szCs w:val="36"/>
        </w:rPr>
      </w:pPr>
    </w:p>
    <w:p w:rsidR="000651D2" w:rsidRDefault="00BD32F8" w:rsidP="000651D2">
      <w:pPr>
        <w:autoSpaceDE w:val="0"/>
        <w:autoSpaceDN w:val="0"/>
        <w:bidi w:val="0"/>
        <w:adjustRightInd w:val="0"/>
        <w:spacing w:after="0" w:line="240" w:lineRule="auto"/>
        <w:rPr>
          <w:rFonts w:ascii="Times-Roman" w:hAnsi="Times-Roman" w:cs="Times-Roman"/>
          <w:sz w:val="24"/>
          <w:szCs w:val="24"/>
        </w:rPr>
      </w:pPr>
      <w:r>
        <w:rPr>
          <w:noProof/>
        </w:rPr>
        <w:drawing>
          <wp:anchor distT="0" distB="0" distL="114300" distR="114300" simplePos="0" relativeHeight="251677696" behindDoc="0" locked="0" layoutInCell="1" allowOverlap="1" wp14:anchorId="39CC77A7" wp14:editId="741711D7">
            <wp:simplePos x="0" y="0"/>
            <wp:positionH relativeFrom="page">
              <wp:align>center</wp:align>
            </wp:positionH>
            <wp:positionV relativeFrom="paragraph">
              <wp:posOffset>33020</wp:posOffset>
            </wp:positionV>
            <wp:extent cx="3581400" cy="2667000"/>
            <wp:effectExtent l="19050" t="19050" r="19050" b="19050"/>
            <wp:wrapNone/>
            <wp:docPr id="21" name="Picture 21" descr="EPD-Polymer-overview.jpg (3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D-Polymer-overview.jpg (376×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266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BD32F8" w:rsidRDefault="00BD32F8" w:rsidP="00BD32F8">
      <w:pPr>
        <w:autoSpaceDE w:val="0"/>
        <w:autoSpaceDN w:val="0"/>
        <w:bidi w:val="0"/>
        <w:adjustRightInd w:val="0"/>
        <w:spacing w:after="0" w:line="240" w:lineRule="auto"/>
        <w:rPr>
          <w:rFonts w:ascii="Times-Roman" w:hAnsi="Times-Roman" w:cs="Times-Roman"/>
          <w:sz w:val="24"/>
          <w:szCs w:val="24"/>
        </w:rPr>
      </w:pPr>
    </w:p>
    <w:p w:rsidR="000651D2" w:rsidRPr="00BD32F8" w:rsidRDefault="000651D2" w:rsidP="00BD32F8">
      <w:pPr>
        <w:pStyle w:val="ListParagraph"/>
        <w:numPr>
          <w:ilvl w:val="0"/>
          <w:numId w:val="7"/>
        </w:numPr>
        <w:autoSpaceDE w:val="0"/>
        <w:autoSpaceDN w:val="0"/>
        <w:bidi w:val="0"/>
        <w:adjustRightInd w:val="0"/>
        <w:spacing w:after="0" w:line="360" w:lineRule="auto"/>
        <w:rPr>
          <w:rFonts w:asciiTheme="majorBidi" w:hAnsiTheme="majorBidi" w:cstheme="majorBidi"/>
          <w:b/>
          <w:bCs/>
          <w:sz w:val="32"/>
          <w:szCs w:val="32"/>
        </w:rPr>
      </w:pPr>
      <w:r w:rsidRPr="00BD32F8">
        <w:rPr>
          <w:rFonts w:asciiTheme="majorBidi" w:hAnsiTheme="majorBidi" w:cstheme="majorBidi"/>
          <w:b/>
          <w:bCs/>
          <w:sz w:val="32"/>
          <w:szCs w:val="32"/>
        </w:rPr>
        <w:t>Immersion Plating:</w:t>
      </w:r>
    </w:p>
    <w:p w:rsidR="000651D2" w:rsidRDefault="000651D2" w:rsidP="000651D2">
      <w:pPr>
        <w:autoSpaceDE w:val="0"/>
        <w:autoSpaceDN w:val="0"/>
        <w:bidi w:val="0"/>
        <w:adjustRightInd w:val="0"/>
        <w:spacing w:after="0" w:line="360" w:lineRule="auto"/>
        <w:jc w:val="both"/>
        <w:rPr>
          <w:rFonts w:asciiTheme="majorBidi" w:hAnsiTheme="majorBidi" w:cstheme="majorBidi"/>
          <w:sz w:val="28"/>
          <w:szCs w:val="28"/>
        </w:rPr>
      </w:pPr>
      <w:r w:rsidRPr="000651D2">
        <w:rPr>
          <w:rFonts w:asciiTheme="majorBidi" w:hAnsiTheme="majorBidi" w:cstheme="majorBidi"/>
          <w:sz w:val="28"/>
          <w:szCs w:val="28"/>
        </w:rPr>
        <w:t>Deposition of a metal film from a dissolved salt of the coating metal on a substrate by chemical displacement without external electrodes is known as displacement deposition or immersion plating. Generally, a less noble (more electronegative) metal displaces</w:t>
      </w:r>
      <w:r w:rsidR="00BC0B14">
        <w:rPr>
          <w:rFonts w:asciiTheme="majorBidi" w:hAnsiTheme="majorBidi" w:cstheme="majorBidi"/>
          <w:sz w:val="28"/>
          <w:szCs w:val="28"/>
        </w:rPr>
        <w:t xml:space="preserve"> </w:t>
      </w:r>
      <w:r w:rsidRPr="000651D2">
        <w:rPr>
          <w:rFonts w:asciiTheme="majorBidi" w:hAnsiTheme="majorBidi" w:cstheme="majorBidi"/>
          <w:sz w:val="28"/>
          <w:szCs w:val="28"/>
        </w:rPr>
        <w:t xml:space="preserve">from solution any metal that </w:t>
      </w:r>
      <w:r>
        <w:rPr>
          <w:rFonts w:asciiTheme="majorBidi" w:hAnsiTheme="majorBidi" w:cstheme="majorBidi"/>
          <w:sz w:val="28"/>
          <w:szCs w:val="28"/>
        </w:rPr>
        <w:t xml:space="preserve">is </w:t>
      </w:r>
      <w:proofErr w:type="spellStart"/>
      <w:r>
        <w:rPr>
          <w:rFonts w:asciiTheme="majorBidi" w:hAnsiTheme="majorBidi" w:cstheme="majorBidi"/>
          <w:sz w:val="28"/>
          <w:szCs w:val="28"/>
        </w:rPr>
        <w:t>more</w:t>
      </w:r>
      <w:r w:rsidRPr="000651D2">
        <w:rPr>
          <w:rFonts w:asciiTheme="majorBidi" w:hAnsiTheme="majorBidi" w:cstheme="majorBidi"/>
          <w:sz w:val="28"/>
          <w:szCs w:val="28"/>
        </w:rPr>
        <w:t>noble</w:t>
      </w:r>
      <w:proofErr w:type="spellEnd"/>
      <w:r w:rsidRPr="000651D2">
        <w:rPr>
          <w:rFonts w:asciiTheme="majorBidi" w:hAnsiTheme="majorBidi" w:cstheme="majorBidi"/>
          <w:sz w:val="28"/>
          <w:szCs w:val="28"/>
        </w:rPr>
        <w:t xml:space="preserve">, according to the electromotive force series. Actually, different localized regions on the metal surface become anodic and </w:t>
      </w:r>
      <w:proofErr w:type="spellStart"/>
      <w:r w:rsidRPr="000651D2">
        <w:rPr>
          <w:rFonts w:asciiTheme="majorBidi" w:hAnsiTheme="majorBidi" w:cstheme="majorBidi"/>
          <w:sz w:val="28"/>
          <w:szCs w:val="28"/>
        </w:rPr>
        <w:t>cathodic</w:t>
      </w:r>
      <w:proofErr w:type="spellEnd"/>
      <w:r w:rsidRPr="000651D2">
        <w:rPr>
          <w:rFonts w:asciiTheme="majorBidi" w:hAnsiTheme="majorBidi" w:cstheme="majorBidi"/>
          <w:sz w:val="28"/>
          <w:szCs w:val="28"/>
        </w:rPr>
        <w:t xml:space="preserve">, resulting in thicker films in the </w:t>
      </w:r>
      <w:proofErr w:type="spellStart"/>
      <w:r w:rsidRPr="000651D2">
        <w:rPr>
          <w:rFonts w:asciiTheme="majorBidi" w:hAnsiTheme="majorBidi" w:cstheme="majorBidi"/>
          <w:sz w:val="28"/>
          <w:szCs w:val="28"/>
        </w:rPr>
        <w:t>cathodic</w:t>
      </w:r>
      <w:proofErr w:type="spellEnd"/>
      <w:r w:rsidRPr="000651D2">
        <w:rPr>
          <w:rFonts w:asciiTheme="majorBidi" w:hAnsiTheme="majorBidi" w:cstheme="majorBidi"/>
          <w:sz w:val="28"/>
          <w:szCs w:val="28"/>
        </w:rPr>
        <w:t xml:space="preserve"> areas. The industrial uses of this process are limited to a few applications, mainly thin coatings on copper and its alloys.</w:t>
      </w:r>
    </w:p>
    <w:p w:rsidR="00BC0B14" w:rsidRDefault="00BC0B14" w:rsidP="00BC0B14">
      <w:pPr>
        <w:autoSpaceDE w:val="0"/>
        <w:autoSpaceDN w:val="0"/>
        <w:bidi w:val="0"/>
        <w:adjustRightInd w:val="0"/>
        <w:spacing w:after="0" w:line="360" w:lineRule="auto"/>
        <w:jc w:val="both"/>
        <w:rPr>
          <w:rFonts w:asciiTheme="majorBidi" w:hAnsiTheme="majorBidi" w:cstheme="majorBidi"/>
          <w:sz w:val="28"/>
          <w:szCs w:val="28"/>
        </w:rPr>
      </w:pPr>
    </w:p>
    <w:p w:rsidR="00BC0B14" w:rsidRDefault="00BC0B14" w:rsidP="00BC0B14">
      <w:pPr>
        <w:autoSpaceDE w:val="0"/>
        <w:autoSpaceDN w:val="0"/>
        <w:bidi w:val="0"/>
        <w:adjustRightInd w:val="0"/>
        <w:spacing w:after="0" w:line="360" w:lineRule="auto"/>
        <w:jc w:val="both"/>
        <w:rPr>
          <w:rFonts w:asciiTheme="majorBidi" w:hAnsiTheme="majorBidi" w:cstheme="majorBidi"/>
          <w:sz w:val="28"/>
          <w:szCs w:val="28"/>
        </w:rPr>
      </w:pPr>
    </w:p>
    <w:p w:rsidR="00BC0B14" w:rsidRPr="000651D2" w:rsidRDefault="00BC0B14" w:rsidP="00BC0B14">
      <w:pPr>
        <w:autoSpaceDE w:val="0"/>
        <w:autoSpaceDN w:val="0"/>
        <w:bidi w:val="0"/>
        <w:adjustRightInd w:val="0"/>
        <w:spacing w:after="0" w:line="360" w:lineRule="auto"/>
        <w:jc w:val="both"/>
        <w:rPr>
          <w:rFonts w:asciiTheme="majorBidi" w:hAnsiTheme="majorBidi" w:cstheme="majorBidi"/>
          <w:sz w:val="28"/>
          <w:szCs w:val="28"/>
        </w:rPr>
      </w:pPr>
    </w:p>
    <w:p w:rsidR="00BC0B14" w:rsidRDefault="00BC0B14" w:rsidP="000651D2">
      <w:pPr>
        <w:autoSpaceDE w:val="0"/>
        <w:autoSpaceDN w:val="0"/>
        <w:bidi w:val="0"/>
        <w:adjustRightInd w:val="0"/>
        <w:spacing w:after="0" w:line="240" w:lineRule="auto"/>
        <w:rPr>
          <w:noProof/>
        </w:rPr>
      </w:pPr>
    </w:p>
    <w:p w:rsidR="000651D2" w:rsidRDefault="00BC0B14" w:rsidP="00BC0B14">
      <w:pPr>
        <w:autoSpaceDE w:val="0"/>
        <w:autoSpaceDN w:val="0"/>
        <w:bidi w:val="0"/>
        <w:adjustRightInd w:val="0"/>
        <w:spacing w:after="0" w:line="240" w:lineRule="auto"/>
        <w:rPr>
          <w:rFonts w:ascii="Times-Bold" w:hAnsi="Times-Bold" w:cs="Times-Bold"/>
          <w:b/>
          <w:bCs/>
          <w:sz w:val="24"/>
          <w:szCs w:val="24"/>
        </w:rPr>
      </w:pPr>
      <w:r>
        <w:rPr>
          <w:noProof/>
        </w:rPr>
        <w:drawing>
          <wp:anchor distT="0" distB="0" distL="114300" distR="114300" simplePos="0" relativeHeight="251678720" behindDoc="0" locked="0" layoutInCell="1" allowOverlap="1" wp14:anchorId="15F96C15" wp14:editId="1CB41E40">
            <wp:simplePos x="0" y="0"/>
            <wp:positionH relativeFrom="margin">
              <wp:align>center</wp:align>
            </wp:positionH>
            <wp:positionV relativeFrom="paragraph">
              <wp:posOffset>24126</wp:posOffset>
            </wp:positionV>
            <wp:extent cx="4171281" cy="4381500"/>
            <wp:effectExtent l="19050" t="19050" r="20320" b="19050"/>
            <wp:wrapNone/>
            <wp:docPr id="22" name="Picture 22" descr="http://www.faqs.org/patents/img/2011022973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qs.org/patents/img/20110229734_03.pn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l="11065" t="15677" r="8741" b="16895"/>
                    <a:stretch/>
                  </pic:blipFill>
                  <pic:spPr bwMode="auto">
                    <a:xfrm>
                      <a:off x="0" y="0"/>
                      <a:ext cx="4171281" cy="43815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BC0B14" w:rsidRDefault="00BC0B14" w:rsidP="00BC0B14">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0651D2" w:rsidRDefault="000651D2" w:rsidP="000651D2">
      <w:pPr>
        <w:autoSpaceDE w:val="0"/>
        <w:autoSpaceDN w:val="0"/>
        <w:bidi w:val="0"/>
        <w:adjustRightInd w:val="0"/>
        <w:spacing w:after="0" w:line="240" w:lineRule="auto"/>
        <w:rPr>
          <w:rFonts w:ascii="Times-Bold" w:hAnsi="Times-Bold" w:cs="Times-Bold"/>
          <w:b/>
          <w:bCs/>
          <w:sz w:val="24"/>
          <w:szCs w:val="24"/>
        </w:rPr>
      </w:pPr>
    </w:p>
    <w:p w:rsidR="00880E70" w:rsidRDefault="00880E70" w:rsidP="00880E70">
      <w:pPr>
        <w:autoSpaceDE w:val="0"/>
        <w:autoSpaceDN w:val="0"/>
        <w:bidi w:val="0"/>
        <w:adjustRightInd w:val="0"/>
        <w:spacing w:after="0" w:line="240" w:lineRule="auto"/>
        <w:rPr>
          <w:rFonts w:asciiTheme="majorBidi" w:hAnsiTheme="majorBidi" w:cstheme="majorBidi"/>
          <w:b/>
          <w:bCs/>
          <w:sz w:val="28"/>
          <w:szCs w:val="28"/>
        </w:rPr>
      </w:pPr>
    </w:p>
    <w:p w:rsidR="00880E70" w:rsidRDefault="00880E70" w:rsidP="00880E70">
      <w:pPr>
        <w:autoSpaceDE w:val="0"/>
        <w:autoSpaceDN w:val="0"/>
        <w:bidi w:val="0"/>
        <w:adjustRightInd w:val="0"/>
        <w:spacing w:after="0" w:line="240" w:lineRule="auto"/>
        <w:rPr>
          <w:rFonts w:asciiTheme="majorBidi" w:hAnsiTheme="majorBidi" w:cstheme="majorBidi"/>
          <w:b/>
          <w:bCs/>
          <w:sz w:val="28"/>
          <w:szCs w:val="28"/>
        </w:rPr>
      </w:pPr>
    </w:p>
    <w:p w:rsidR="00880E70" w:rsidRPr="000651D2" w:rsidRDefault="00880E70" w:rsidP="00880E70">
      <w:pPr>
        <w:autoSpaceDE w:val="0"/>
        <w:autoSpaceDN w:val="0"/>
        <w:bidi w:val="0"/>
        <w:adjustRightInd w:val="0"/>
        <w:spacing w:after="0" w:line="360" w:lineRule="auto"/>
        <w:jc w:val="both"/>
        <w:rPr>
          <w:rFonts w:asciiTheme="majorBidi" w:hAnsiTheme="majorBidi" w:cstheme="majorBidi"/>
          <w:sz w:val="28"/>
          <w:szCs w:val="28"/>
        </w:rPr>
      </w:pPr>
    </w:p>
    <w:sectPr w:rsidR="00880E70" w:rsidRPr="000651D2" w:rsidSect="00C0268F">
      <w:pgSz w:w="11906" w:h="16838"/>
      <w:pgMar w:top="1134" w:right="1134" w:bottom="1134" w:left="1418"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51990"/>
    <w:multiLevelType w:val="multilevel"/>
    <w:tmpl w:val="B9A8FBD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4241106"/>
    <w:multiLevelType w:val="hybridMultilevel"/>
    <w:tmpl w:val="6CD82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D91E0C"/>
    <w:multiLevelType w:val="hybridMultilevel"/>
    <w:tmpl w:val="17F44F34"/>
    <w:lvl w:ilvl="0" w:tplc="BED47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86E3E"/>
    <w:multiLevelType w:val="hybridMultilevel"/>
    <w:tmpl w:val="BEBA5760"/>
    <w:lvl w:ilvl="0" w:tplc="DC5E7B1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D67E81"/>
    <w:multiLevelType w:val="hybridMultilevel"/>
    <w:tmpl w:val="97F4F79E"/>
    <w:lvl w:ilvl="0" w:tplc="2ED27F4C">
      <w:start w:val="1"/>
      <w:numFmt w:val="decimal"/>
      <w:lvlText w:val="%1-"/>
      <w:lvlJc w:val="left"/>
      <w:pPr>
        <w:ind w:left="720" w:hanging="360"/>
      </w:pPr>
      <w:rPr>
        <w:rFonts w:asciiTheme="majorBidi" w:hAnsiTheme="majorBidi" w:cstheme="maj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2F7279"/>
    <w:multiLevelType w:val="hybridMultilevel"/>
    <w:tmpl w:val="471C4C68"/>
    <w:lvl w:ilvl="0" w:tplc="9D207538">
      <w:start w:val="1"/>
      <w:numFmt w:val="decimal"/>
      <w:lvlText w:val="%1."/>
      <w:lvlJc w:val="left"/>
      <w:pPr>
        <w:ind w:left="720" w:hanging="360"/>
      </w:pPr>
      <w:rPr>
        <w:rFonts w:asciiTheme="majorBidi" w:eastAsiaTheme="minorHAnsi"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73BEE"/>
    <w:multiLevelType w:val="hybridMultilevel"/>
    <w:tmpl w:val="B3EE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378A7"/>
    <w:multiLevelType w:val="hybridMultilevel"/>
    <w:tmpl w:val="044A0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45D44"/>
    <w:multiLevelType w:val="hybridMultilevel"/>
    <w:tmpl w:val="80B055D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F7EC6"/>
    <w:multiLevelType w:val="hybridMultilevel"/>
    <w:tmpl w:val="6EF8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3F399B"/>
    <w:multiLevelType w:val="hybridMultilevel"/>
    <w:tmpl w:val="8FE48506"/>
    <w:lvl w:ilvl="0" w:tplc="A7504C9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91B59"/>
    <w:multiLevelType w:val="hybridMultilevel"/>
    <w:tmpl w:val="21A62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EA4A86"/>
    <w:multiLevelType w:val="hybridMultilevel"/>
    <w:tmpl w:val="64F0A2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0C1592"/>
    <w:multiLevelType w:val="hybridMultilevel"/>
    <w:tmpl w:val="3D1E12F6"/>
    <w:lvl w:ilvl="0" w:tplc="B59CD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DC75DB"/>
    <w:multiLevelType w:val="hybridMultilevel"/>
    <w:tmpl w:val="F152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512D4D"/>
    <w:multiLevelType w:val="hybridMultilevel"/>
    <w:tmpl w:val="5E28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033106"/>
    <w:multiLevelType w:val="hybridMultilevel"/>
    <w:tmpl w:val="6F64E532"/>
    <w:lvl w:ilvl="0" w:tplc="2EB64BEC">
      <w:start w:val="1"/>
      <w:numFmt w:val="lowerLetter"/>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BE66289"/>
    <w:multiLevelType w:val="hybridMultilevel"/>
    <w:tmpl w:val="E418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DB305E"/>
    <w:multiLevelType w:val="hybridMultilevel"/>
    <w:tmpl w:val="689830D0"/>
    <w:lvl w:ilvl="0" w:tplc="161CA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CF069D"/>
    <w:multiLevelType w:val="hybridMultilevel"/>
    <w:tmpl w:val="D7BA9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2553CD"/>
    <w:multiLevelType w:val="hybridMultilevel"/>
    <w:tmpl w:val="4E54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D06C4F"/>
    <w:multiLevelType w:val="hybridMultilevel"/>
    <w:tmpl w:val="D808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A03061"/>
    <w:multiLevelType w:val="hybridMultilevel"/>
    <w:tmpl w:val="8F96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1D0256"/>
    <w:multiLevelType w:val="multilevel"/>
    <w:tmpl w:val="A8E0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FB62D01"/>
    <w:multiLevelType w:val="hybridMultilevel"/>
    <w:tmpl w:val="5F9E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1"/>
  </w:num>
  <w:num w:numId="4">
    <w:abstractNumId w:val="6"/>
  </w:num>
  <w:num w:numId="5">
    <w:abstractNumId w:val="22"/>
  </w:num>
  <w:num w:numId="6">
    <w:abstractNumId w:val="8"/>
  </w:num>
  <w:num w:numId="7">
    <w:abstractNumId w:val="14"/>
  </w:num>
  <w:num w:numId="8">
    <w:abstractNumId w:val="9"/>
  </w:num>
  <w:num w:numId="9">
    <w:abstractNumId w:val="11"/>
  </w:num>
  <w:num w:numId="10">
    <w:abstractNumId w:val="7"/>
  </w:num>
  <w:num w:numId="11">
    <w:abstractNumId w:val="23"/>
  </w:num>
  <w:num w:numId="12">
    <w:abstractNumId w:val="19"/>
  </w:num>
  <w:num w:numId="13">
    <w:abstractNumId w:val="17"/>
  </w:num>
  <w:num w:numId="14">
    <w:abstractNumId w:val="12"/>
  </w:num>
  <w:num w:numId="15">
    <w:abstractNumId w:val="20"/>
  </w:num>
  <w:num w:numId="16">
    <w:abstractNumId w:val="3"/>
  </w:num>
  <w:num w:numId="17">
    <w:abstractNumId w:val="10"/>
  </w:num>
  <w:num w:numId="18">
    <w:abstractNumId w:val="1"/>
  </w:num>
  <w:num w:numId="19">
    <w:abstractNumId w:val="24"/>
  </w:num>
  <w:num w:numId="20">
    <w:abstractNumId w:val="5"/>
  </w:num>
  <w:num w:numId="21">
    <w:abstractNumId w:val="0"/>
  </w:num>
  <w:num w:numId="22">
    <w:abstractNumId w:val="13"/>
  </w:num>
  <w:num w:numId="23">
    <w:abstractNumId w:val="18"/>
  </w:num>
  <w:num w:numId="24">
    <w:abstractNumId w:val="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DAF"/>
    <w:rsid w:val="000651D2"/>
    <w:rsid w:val="000B4600"/>
    <w:rsid w:val="000D073F"/>
    <w:rsid w:val="000E6F43"/>
    <w:rsid w:val="00126DAF"/>
    <w:rsid w:val="00167FC4"/>
    <w:rsid w:val="00216BFC"/>
    <w:rsid w:val="003460F7"/>
    <w:rsid w:val="006D2EA1"/>
    <w:rsid w:val="007641E7"/>
    <w:rsid w:val="007B2474"/>
    <w:rsid w:val="007E2D11"/>
    <w:rsid w:val="00857926"/>
    <w:rsid w:val="00870F17"/>
    <w:rsid w:val="00880E70"/>
    <w:rsid w:val="00A64D99"/>
    <w:rsid w:val="00B02D9E"/>
    <w:rsid w:val="00B25ECB"/>
    <w:rsid w:val="00B51A7D"/>
    <w:rsid w:val="00B97AEE"/>
    <w:rsid w:val="00BC0B14"/>
    <w:rsid w:val="00BD32F8"/>
    <w:rsid w:val="00C0268F"/>
    <w:rsid w:val="00CD72F6"/>
    <w:rsid w:val="00DD35A0"/>
    <w:rsid w:val="00E054FA"/>
    <w:rsid w:val="00E16A89"/>
    <w:rsid w:val="00E320A5"/>
    <w:rsid w:val="00E923B9"/>
    <w:rsid w:val="00EB3253"/>
    <w:rsid w:val="00EE069A"/>
    <w:rsid w:val="00F661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D14FCB-F29E-45D7-BC2E-F748FC424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26DAF"/>
  </w:style>
  <w:style w:type="character" w:styleId="Hyperlink">
    <w:name w:val="Hyperlink"/>
    <w:basedOn w:val="DefaultParagraphFont"/>
    <w:uiPriority w:val="99"/>
    <w:semiHidden/>
    <w:unhideWhenUsed/>
    <w:rsid w:val="00126DAF"/>
    <w:rPr>
      <w:color w:val="0000FF"/>
      <w:u w:val="single"/>
    </w:rPr>
  </w:style>
  <w:style w:type="paragraph" w:styleId="ListParagraph">
    <w:name w:val="List Paragraph"/>
    <w:basedOn w:val="Normal"/>
    <w:uiPriority w:val="34"/>
    <w:qFormat/>
    <w:rsid w:val="00870F17"/>
    <w:pPr>
      <w:ind w:left="720"/>
      <w:contextualSpacing/>
    </w:pPr>
  </w:style>
  <w:style w:type="paragraph" w:styleId="NormalWeb">
    <w:name w:val="Normal (Web)"/>
    <w:basedOn w:val="Normal"/>
    <w:uiPriority w:val="99"/>
    <w:unhideWhenUsed/>
    <w:rsid w:val="00E054F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E054FA"/>
    <w:rPr>
      <w:b/>
      <w:bCs/>
      <w:i/>
      <w:iCs/>
      <w:spacing w:val="5"/>
    </w:rPr>
  </w:style>
  <w:style w:type="character" w:styleId="Strong">
    <w:name w:val="Strong"/>
    <w:basedOn w:val="DefaultParagraphFont"/>
    <w:uiPriority w:val="22"/>
    <w:qFormat/>
    <w:rsid w:val="00EB3253"/>
    <w:rPr>
      <w:b/>
      <w:bCs/>
    </w:rPr>
  </w:style>
  <w:style w:type="character" w:styleId="Emphasis">
    <w:name w:val="Emphasis"/>
    <w:basedOn w:val="DefaultParagraphFont"/>
    <w:uiPriority w:val="20"/>
    <w:qFormat/>
    <w:rsid w:val="00EB32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799305">
      <w:bodyDiv w:val="1"/>
      <w:marLeft w:val="0"/>
      <w:marRight w:val="0"/>
      <w:marTop w:val="0"/>
      <w:marBottom w:val="0"/>
      <w:divBdr>
        <w:top w:val="none" w:sz="0" w:space="0" w:color="auto"/>
        <w:left w:val="none" w:sz="0" w:space="0" w:color="auto"/>
        <w:bottom w:val="none" w:sz="0" w:space="0" w:color="auto"/>
        <w:right w:val="none" w:sz="0" w:space="0" w:color="auto"/>
      </w:divBdr>
    </w:div>
    <w:div w:id="174425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1.wdp"/><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hyperlink" Target="http://knol.google.com/k/-/-/2t8snftep8wrd/vspk5w/10.bmp" TargetMode="External"/><Relationship Id="rId15" Type="http://schemas.openxmlformats.org/officeDocument/2006/relationships/image" Target="media/image10.gif"/><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27</Pages>
  <Words>4807</Words>
  <Characters>27403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dcterms:created xsi:type="dcterms:W3CDTF">2015-04-13T16:31:00Z</dcterms:created>
  <dcterms:modified xsi:type="dcterms:W3CDTF">2015-08-16T12:23:00Z</dcterms:modified>
</cp:coreProperties>
</file>